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FA892" w14:textId="42791EC4" w:rsidR="00C977B5" w:rsidRPr="00E81454" w:rsidRDefault="001A3DC8" w:rsidP="00E81454">
      <w:pPr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</w:pP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fldChar w:fldCharType="begin"/>
      </w: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instrText xml:space="preserve"> INCLUDEPICTURE "https://lh4.googleusercontent.com/TjZiwU-tUBsy0xENGWGGyGwJtp_eZVOtSk_fBhW9dtWJnvDx-FDcqqs_f8NhDJ7OSIEZJnGHSQu3e4UWDhlPGPhfxOPta8ZNpQLK9hXiSsh6UHoiwP-Jn2ntqLMbUiu5zlIxmRuH=s0" \* MERGEFORMATINET </w:instrText>
      </w:r>
      <w:r w:rsidRPr="001A3DC8">
        <w:rPr>
          <w:rFonts w:ascii="Calibri" w:eastAsia="Times New Roman" w:hAnsi="Calibri" w:cs="Calibri"/>
          <w:color w:val="000000"/>
          <w:bdr w:val="none" w:sz="0" w:space="0" w:color="auto" w:frame="1"/>
          <w:lang w:eastAsia="ru-RU"/>
        </w:rPr>
        <w:fldChar w:fldCharType="end"/>
      </w:r>
      <w:r w:rsidR="00211D40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6C1A0004" wp14:editId="2FB901EC">
            <wp:extent cx="1552575" cy="569007"/>
            <wp:effectExtent l="0" t="0" r="0" b="0"/>
            <wp:docPr id="2047914853" name="Рисунок 1" descr="Изображение выглядит как Шрифт, Графика, логотип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14853" name="Рисунок 1" descr="Изображение выглядит как Шрифт, Графика, логотип, графический дизайн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394" cy="57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9D6A" w14:textId="77777777" w:rsidR="00E81454" w:rsidRDefault="00E81454" w:rsidP="00E81454">
      <w:pPr>
        <w:pStyle w:val="ac"/>
        <w:tabs>
          <w:tab w:val="center" w:pos="5230"/>
        </w:tabs>
        <w:spacing w:before="0" w:beforeAutospacing="0" w:after="0" w:afterAutospacing="0"/>
        <w:jc w:val="center"/>
        <w:rPr>
          <w:rFonts w:eastAsiaTheme="minorHAnsi" w:cstheme="minorBidi"/>
          <w:b/>
          <w:bCs/>
          <w:lang w:eastAsia="en-US"/>
        </w:rPr>
      </w:pPr>
    </w:p>
    <w:p w14:paraId="1DE7F39F" w14:textId="0A688EE9" w:rsidR="00935D98" w:rsidRPr="00946435" w:rsidRDefault="006A0F98" w:rsidP="00E81454">
      <w:pPr>
        <w:pStyle w:val="ac"/>
        <w:tabs>
          <w:tab w:val="center" w:pos="5230"/>
        </w:tabs>
        <w:spacing w:before="0" w:beforeAutospacing="0" w:after="0" w:afterAutospacing="0"/>
        <w:jc w:val="center"/>
        <w:rPr>
          <w:rFonts w:eastAsiaTheme="minorHAnsi" w:cstheme="minorBidi"/>
          <w:b/>
          <w:bCs/>
          <w:lang w:eastAsia="en-US"/>
        </w:rPr>
      </w:pPr>
      <w:r w:rsidRPr="006A0F98">
        <w:rPr>
          <w:rFonts w:eastAsiaTheme="minorHAnsi" w:cstheme="minorBidi"/>
          <w:b/>
          <w:bCs/>
          <w:lang w:eastAsia="en-US"/>
        </w:rPr>
        <w:t>10</w:t>
      </w:r>
      <w:r w:rsidR="00946435" w:rsidRPr="006A0F98">
        <w:rPr>
          <w:rFonts w:eastAsiaTheme="minorHAnsi" w:cstheme="minorBidi"/>
          <w:b/>
          <w:bCs/>
          <w:lang w:eastAsia="en-US"/>
        </w:rPr>
        <w:t xml:space="preserve"> практик</w:t>
      </w:r>
      <w:r>
        <w:rPr>
          <w:rFonts w:eastAsiaTheme="minorHAnsi" w:cstheme="minorBidi"/>
          <w:b/>
          <w:bCs/>
          <w:lang w:eastAsia="en-US"/>
        </w:rPr>
        <w:t xml:space="preserve"> карьерного сопровождения молодежи</w:t>
      </w:r>
      <w:r w:rsidR="00946435" w:rsidRPr="006A0F98">
        <w:rPr>
          <w:rFonts w:eastAsiaTheme="minorHAnsi" w:cstheme="minorBidi"/>
          <w:b/>
          <w:bCs/>
          <w:lang w:eastAsia="en-US"/>
        </w:rPr>
        <w:t xml:space="preserve"> образовательных организаций из </w:t>
      </w:r>
      <w:r w:rsidRPr="006A0F98">
        <w:rPr>
          <w:rFonts w:eastAsiaTheme="minorHAnsi" w:cstheme="minorBidi"/>
          <w:b/>
          <w:bCs/>
          <w:lang w:eastAsia="en-US"/>
        </w:rPr>
        <w:t>9</w:t>
      </w:r>
      <w:r w:rsidR="00946435" w:rsidRPr="006A0F98">
        <w:rPr>
          <w:rFonts w:eastAsiaTheme="minorHAnsi" w:cstheme="minorBidi"/>
          <w:b/>
          <w:bCs/>
          <w:lang w:eastAsia="en-US"/>
        </w:rPr>
        <w:t xml:space="preserve"> регионов</w:t>
      </w:r>
      <w:r w:rsidR="00804CE8" w:rsidRPr="006A0F98">
        <w:rPr>
          <w:rFonts w:eastAsiaTheme="minorHAnsi" w:cstheme="minorBidi"/>
          <w:b/>
          <w:bCs/>
          <w:lang w:eastAsia="en-US"/>
        </w:rPr>
        <w:t xml:space="preserve"> России</w:t>
      </w:r>
      <w:r w:rsidR="00946435">
        <w:rPr>
          <w:rFonts w:eastAsiaTheme="minorHAnsi" w:cstheme="minorBidi"/>
          <w:b/>
          <w:bCs/>
          <w:lang w:eastAsia="en-US"/>
        </w:rPr>
        <w:t xml:space="preserve"> получат поддержку в реализации от Благотворительного фонда «Система»</w:t>
      </w:r>
    </w:p>
    <w:p w14:paraId="4E698DFE" w14:textId="77777777" w:rsidR="00E81454" w:rsidRDefault="00E81454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 w:cstheme="minorBidi"/>
          <w:b/>
          <w:bCs/>
          <w:lang w:eastAsia="en-US"/>
        </w:rPr>
      </w:pPr>
    </w:p>
    <w:p w14:paraId="4E6F073A" w14:textId="7F692767" w:rsidR="00A802C9" w:rsidRDefault="00946435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>Проведена финальная защита и подведены итоги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второго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Профориентационного конкурса «Первое рабочее место», проводимого </w:t>
      </w:r>
      <w:r w:rsidR="00344550">
        <w:rPr>
          <w:rFonts w:eastAsiaTheme="minorHAnsi" w:cstheme="minorBidi"/>
          <w:b/>
          <w:bCs/>
          <w:sz w:val="22"/>
          <w:szCs w:val="22"/>
          <w:lang w:eastAsia="en-US"/>
        </w:rPr>
        <w:t xml:space="preserve">Благотворительным фондом «Система» 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при </w:t>
      </w:r>
      <w:r w:rsidR="005A4C6C">
        <w:rPr>
          <w:rFonts w:eastAsiaTheme="minorHAnsi" w:cstheme="minorBidi"/>
          <w:b/>
          <w:bCs/>
          <w:sz w:val="22"/>
          <w:szCs w:val="22"/>
          <w:lang w:eastAsia="en-US"/>
        </w:rPr>
        <w:t xml:space="preserve">экспертной 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>поддержке цифровой экосистемы МТС и других крупных работодателей.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Конкурс 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>направлен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на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>выяв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ление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и поддерж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ку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лучши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х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инициатив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образовательных организаций 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профессионального и высшего образования 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>в области профориентации, сопровождения профессионального выбора, карьерного консультирования обучающихся и выпускников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.</w:t>
      </w:r>
      <w:r w:rsidR="001A48CB" w:rsidRP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По итогам Конкурса </w:t>
      </w:r>
      <w:r w:rsidR="006A0F98" w:rsidRPr="006A0F98">
        <w:rPr>
          <w:rFonts w:eastAsiaTheme="minorHAnsi" w:cstheme="minorBidi"/>
          <w:b/>
          <w:bCs/>
          <w:sz w:val="22"/>
          <w:szCs w:val="22"/>
          <w:lang w:eastAsia="en-US"/>
        </w:rPr>
        <w:t>8</w:t>
      </w:r>
      <w:r w:rsidR="001A48CB" w:rsidRPr="006A0F98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вузов и </w:t>
      </w:r>
      <w:r w:rsidR="006A0F98" w:rsidRPr="006A0F98">
        <w:rPr>
          <w:rFonts w:eastAsiaTheme="minorHAnsi" w:cstheme="minorBidi"/>
          <w:b/>
          <w:bCs/>
          <w:sz w:val="22"/>
          <w:szCs w:val="22"/>
          <w:lang w:eastAsia="en-US"/>
        </w:rPr>
        <w:t>2</w:t>
      </w:r>
      <w:r w:rsidR="001A48CB" w:rsidRPr="006A0F98">
        <w:rPr>
          <w:rFonts w:eastAsiaTheme="minorHAnsi" w:cstheme="minorBidi"/>
          <w:b/>
          <w:bCs/>
          <w:sz w:val="22"/>
          <w:szCs w:val="22"/>
          <w:lang w:eastAsia="en-US"/>
        </w:rPr>
        <w:t xml:space="preserve"> СПО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получат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 xml:space="preserve"> </w:t>
      </w:r>
      <w:r w:rsidR="001A48CB">
        <w:rPr>
          <w:rFonts w:eastAsiaTheme="minorHAnsi" w:cstheme="minorBidi"/>
          <w:b/>
          <w:bCs/>
          <w:sz w:val="22"/>
          <w:szCs w:val="22"/>
          <w:lang w:eastAsia="en-US"/>
        </w:rPr>
        <w:t>финансовую</w:t>
      </w:r>
      <w:r w:rsidR="006A0F98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и методическую</w:t>
      </w:r>
      <w:r w:rsidRPr="00946435">
        <w:rPr>
          <w:rFonts w:eastAsiaTheme="minorHAnsi" w:cstheme="minorBidi"/>
          <w:b/>
          <w:bCs/>
          <w:sz w:val="22"/>
          <w:szCs w:val="22"/>
          <w:lang w:eastAsia="en-US"/>
        </w:rPr>
        <w:t xml:space="preserve"> поддержку в реализации профориентационных практик.</w:t>
      </w:r>
    </w:p>
    <w:p w14:paraId="5A36DD32" w14:textId="77777777" w:rsidR="00946435" w:rsidRPr="00A802C9" w:rsidRDefault="00946435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 w:cstheme="minorBidi"/>
          <w:b/>
          <w:bCs/>
          <w:sz w:val="22"/>
          <w:szCs w:val="22"/>
          <w:lang w:eastAsia="en-US"/>
        </w:rPr>
      </w:pPr>
    </w:p>
    <w:p w14:paraId="4EAF8BCC" w14:textId="6CBBD939" w:rsidR="001A48CB" w:rsidRDefault="001A48C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Финальная защита Конкурса прошла в гибридном формате на площадке Благотворительного фонда «Система». </w:t>
      </w:r>
      <w:r w:rsidRPr="001A48CB">
        <w:rPr>
          <w:rFonts w:eastAsiaTheme="minorHAnsi"/>
          <w:bCs/>
          <w:sz w:val="22"/>
          <w:szCs w:val="22"/>
          <w:lang w:eastAsia="en-US"/>
        </w:rPr>
        <w:t xml:space="preserve">25 лучших профориентационных инициатив были представлены </w:t>
      </w:r>
      <w:r w:rsidR="00814E74" w:rsidRPr="00814E74">
        <w:rPr>
          <w:rFonts w:eastAsiaTheme="minorHAnsi"/>
          <w:bCs/>
          <w:sz w:val="22"/>
          <w:szCs w:val="22"/>
          <w:lang w:eastAsia="en-US"/>
        </w:rPr>
        <w:t xml:space="preserve">21 </w:t>
      </w:r>
      <w:r w:rsidRPr="001A48CB">
        <w:rPr>
          <w:rFonts w:eastAsiaTheme="minorHAnsi"/>
          <w:bCs/>
          <w:sz w:val="22"/>
          <w:szCs w:val="22"/>
          <w:lang w:eastAsia="en-US"/>
        </w:rPr>
        <w:t>университет</w:t>
      </w:r>
      <w:r w:rsidR="00814E74">
        <w:rPr>
          <w:rFonts w:eastAsiaTheme="minorHAnsi"/>
          <w:bCs/>
          <w:sz w:val="22"/>
          <w:szCs w:val="22"/>
          <w:lang w:eastAsia="en-US"/>
        </w:rPr>
        <w:t>ом и 4 СПО</w:t>
      </w:r>
      <w:r w:rsidRPr="001A48CB">
        <w:rPr>
          <w:rFonts w:eastAsiaTheme="minorHAnsi"/>
          <w:bCs/>
          <w:sz w:val="22"/>
          <w:szCs w:val="22"/>
          <w:lang w:eastAsia="en-US"/>
        </w:rPr>
        <w:t xml:space="preserve"> из 1</w:t>
      </w:r>
      <w:r w:rsidR="00814E74">
        <w:rPr>
          <w:rFonts w:eastAsiaTheme="minorHAnsi"/>
          <w:bCs/>
          <w:sz w:val="22"/>
          <w:szCs w:val="22"/>
          <w:lang w:eastAsia="en-US"/>
        </w:rPr>
        <w:t>8</w:t>
      </w:r>
      <w:r w:rsidRPr="001A48CB">
        <w:rPr>
          <w:rFonts w:eastAsiaTheme="minorHAnsi"/>
          <w:bCs/>
          <w:sz w:val="22"/>
          <w:szCs w:val="22"/>
          <w:lang w:eastAsia="en-US"/>
        </w:rPr>
        <w:t xml:space="preserve"> регионов России: Москвы, Санкт-Петербурга, </w:t>
      </w:r>
      <w:r w:rsidR="00814E74">
        <w:rPr>
          <w:rFonts w:eastAsiaTheme="minorHAnsi"/>
          <w:bCs/>
          <w:sz w:val="22"/>
          <w:szCs w:val="22"/>
          <w:lang w:eastAsia="en-US"/>
        </w:rPr>
        <w:t xml:space="preserve">Московской, Костромской, Самарской, Новосибирской, Томской, Нижегородской, Свердловской, Новгородской, Смоленской, Курской, Кировской, Ульяновской и Тюменской областей, Республик Башкортостан и Карелии и Краснодарского края. </w:t>
      </w:r>
    </w:p>
    <w:p w14:paraId="0CFD4243" w14:textId="77777777" w:rsidR="00814E74" w:rsidRPr="00814E74" w:rsidRDefault="00814E74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3A74A23D" w14:textId="2B9A4496" w:rsidR="007C5A85" w:rsidRDefault="00814E74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Финалисты были отобраны из </w:t>
      </w:r>
      <w:r w:rsidRPr="00814E74">
        <w:rPr>
          <w:rFonts w:eastAsiaTheme="minorHAnsi"/>
          <w:bCs/>
          <w:sz w:val="22"/>
          <w:szCs w:val="22"/>
          <w:lang w:eastAsia="en-US"/>
        </w:rPr>
        <w:t>52 вуз</w:t>
      </w:r>
      <w:r>
        <w:rPr>
          <w:rFonts w:eastAsiaTheme="minorHAnsi"/>
          <w:bCs/>
          <w:sz w:val="22"/>
          <w:szCs w:val="22"/>
          <w:lang w:eastAsia="en-US"/>
        </w:rPr>
        <w:t>ов</w:t>
      </w:r>
      <w:r w:rsidRPr="00814E74">
        <w:rPr>
          <w:rFonts w:eastAsiaTheme="minorHAnsi"/>
          <w:bCs/>
          <w:sz w:val="22"/>
          <w:szCs w:val="22"/>
          <w:lang w:eastAsia="en-US"/>
        </w:rPr>
        <w:t xml:space="preserve"> и 26 СПО из 42 регионов России</w:t>
      </w:r>
      <w:r>
        <w:rPr>
          <w:rFonts w:eastAsiaTheme="minorHAnsi"/>
          <w:bCs/>
          <w:sz w:val="22"/>
          <w:szCs w:val="22"/>
          <w:lang w:eastAsia="en-US"/>
        </w:rPr>
        <w:t xml:space="preserve">, подавших свои проектные заявки в рамках Конкурса 2024 года по одному из шести направлений: </w:t>
      </w:r>
      <w:r w:rsidRPr="00814E74">
        <w:rPr>
          <w:rFonts w:eastAsiaTheme="minorHAnsi"/>
          <w:bCs/>
          <w:sz w:val="22"/>
          <w:szCs w:val="22"/>
          <w:lang w:eastAsia="en-US"/>
        </w:rPr>
        <w:t>профориентация обучающихся образовательных организаций, организация стажировок в регионе присутствия, профориентационные консультации для обучающихся, профориентационные экскурсии для обучающихся на предприятия региона, помогающие в осознанном выборе профессии мероприятия и иные проекты в области профориентации и сопровождения профессионального выбора обучающихся и выпускников.</w:t>
      </w:r>
      <w:r w:rsidR="002144F2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14:paraId="59038FC5" w14:textId="78AF5C38" w:rsidR="00B8655C" w:rsidRDefault="00B8655C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7A71C082" w14:textId="2050B843" w:rsidR="00B8655C" w:rsidRDefault="002F31CC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2F31CC">
        <w:rPr>
          <w:rFonts w:eastAsiaTheme="minorHAnsi"/>
          <w:bCs/>
          <w:i/>
          <w:iCs/>
          <w:sz w:val="22"/>
          <w:szCs w:val="22"/>
          <w:lang w:eastAsia="en-US"/>
        </w:rPr>
        <w:t xml:space="preserve">«Второй год подряд Фонд при поддержке индустриальных партнеров и ведущих специалистов в области профориентации отбирает действенные инициативы карьерного сопровождения молодежи на пути к первому рабочему месту, реализуемые в связке «СПО/вуз – работодатель». Мы видим, как растет интерес к Конкурсу среди участников – в нынешнем сезоне представлено вдвое больше заявок и регионов – и уверены, что поддержанные сегодня практики смогут помочь молодым людям выстроить свой путь к первому рабочему месту максимально эффективно», </w:t>
      </w:r>
      <w:r w:rsidRPr="002F31CC">
        <w:rPr>
          <w:rFonts w:eastAsiaTheme="minorHAnsi"/>
          <w:bCs/>
          <w:sz w:val="22"/>
          <w:szCs w:val="22"/>
          <w:lang w:eastAsia="en-US"/>
        </w:rPr>
        <w:t xml:space="preserve">– рассказала </w:t>
      </w:r>
      <w:r w:rsidR="00B15D2D">
        <w:rPr>
          <w:rFonts w:eastAsiaTheme="minorHAnsi"/>
          <w:b/>
          <w:sz w:val="22"/>
          <w:szCs w:val="22"/>
          <w:lang w:eastAsia="en-US"/>
        </w:rPr>
        <w:t>Алевтина Ксенофонтова</w:t>
      </w:r>
      <w:r w:rsidRPr="002F31CC">
        <w:rPr>
          <w:rFonts w:eastAsiaTheme="minorHAnsi"/>
          <w:bCs/>
          <w:sz w:val="22"/>
          <w:szCs w:val="22"/>
          <w:lang w:eastAsia="en-US"/>
        </w:rPr>
        <w:t xml:space="preserve">, </w:t>
      </w:r>
      <w:r w:rsidR="00B15D2D" w:rsidRPr="00B15D2D">
        <w:rPr>
          <w:rFonts w:eastAsiaTheme="minorHAnsi"/>
          <w:bCs/>
          <w:sz w:val="22"/>
          <w:szCs w:val="22"/>
          <w:lang w:eastAsia="en-US"/>
        </w:rPr>
        <w:t>руководитель центра профориентации и наставничества Благотворительного фонда «Система»</w:t>
      </w:r>
      <w:r w:rsidRPr="002F31CC">
        <w:rPr>
          <w:rFonts w:eastAsiaTheme="minorHAnsi"/>
          <w:bCs/>
          <w:i/>
          <w:iCs/>
          <w:sz w:val="22"/>
          <w:szCs w:val="22"/>
          <w:lang w:eastAsia="en-US"/>
        </w:rPr>
        <w:t>.</w:t>
      </w:r>
      <w:r w:rsidR="005A4C6C">
        <w:rPr>
          <w:rFonts w:eastAsiaTheme="minorHAnsi"/>
          <w:bCs/>
          <w:sz w:val="22"/>
          <w:szCs w:val="22"/>
          <w:lang w:eastAsia="en-US"/>
        </w:rPr>
        <w:t xml:space="preserve"> </w:t>
      </w:r>
    </w:p>
    <w:p w14:paraId="45A5F70D" w14:textId="77777777" w:rsidR="0069758A" w:rsidRDefault="0069758A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6D64B60F" w14:textId="7E6D8683" w:rsidR="005A4C6C" w:rsidRDefault="005A4C6C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/>
          <w:sz w:val="22"/>
          <w:szCs w:val="22"/>
          <w:lang w:eastAsia="en-US"/>
        </w:rPr>
      </w:pP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«Цифровая экосистема МТС, как крупный работодатель, четко понимает важность задачи подготовки </w:t>
      </w:r>
      <w:r w:rsidR="00D55865"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высококвалифицированных 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>адаптивных молодых специалистов</w:t>
      </w:r>
      <w:r w:rsidR="00D55865" w:rsidRPr="00BB1416">
        <w:rPr>
          <w:rFonts w:eastAsiaTheme="minorHAnsi"/>
          <w:bCs/>
          <w:i/>
          <w:iCs/>
          <w:sz w:val="22"/>
          <w:szCs w:val="22"/>
          <w:lang w:eastAsia="en-US"/>
        </w:rPr>
        <w:t>, обладающих востребованными гибкими навыками и профессиональными компетенциями. Безусловно, данная задача в равной степени ложится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  <w:r w:rsidR="00D55865"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как на образовательные организации, так и представителей рынка труда. В этом отношении </w:t>
      </w:r>
      <w:r w:rsidR="0003231B">
        <w:rPr>
          <w:rFonts w:eastAsiaTheme="minorHAnsi"/>
          <w:bCs/>
          <w:i/>
          <w:iCs/>
          <w:sz w:val="22"/>
          <w:szCs w:val="22"/>
          <w:lang w:eastAsia="en-US"/>
        </w:rPr>
        <w:t xml:space="preserve">поддержанный нами </w:t>
      </w:r>
      <w:r w:rsidR="00D55865"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конкурс «Первое рабочее место» создает понятную площадку для начала их взаимодействия. 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Для нас же особенно ценно, что </w:t>
      </w:r>
      <w:r w:rsidR="0003231B">
        <w:rPr>
          <w:rFonts w:eastAsiaTheme="minorHAnsi"/>
          <w:bCs/>
          <w:i/>
          <w:iCs/>
          <w:sz w:val="22"/>
          <w:szCs w:val="22"/>
          <w:lang w:eastAsia="en-US"/>
        </w:rPr>
        <w:t>многие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 представленны</w:t>
      </w:r>
      <w:r w:rsidR="0003231B">
        <w:rPr>
          <w:rFonts w:eastAsiaTheme="minorHAnsi"/>
          <w:bCs/>
          <w:i/>
          <w:iCs/>
          <w:sz w:val="22"/>
          <w:szCs w:val="22"/>
          <w:lang w:eastAsia="en-US"/>
        </w:rPr>
        <w:t>е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 сегодня проект</w:t>
      </w:r>
      <w:r w:rsidR="0003231B">
        <w:rPr>
          <w:rFonts w:eastAsiaTheme="minorHAnsi"/>
          <w:bCs/>
          <w:i/>
          <w:iCs/>
          <w:sz w:val="22"/>
          <w:szCs w:val="22"/>
          <w:lang w:eastAsia="en-US"/>
        </w:rPr>
        <w:t>ы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  <w:r w:rsidR="0003231B">
        <w:rPr>
          <w:rFonts w:eastAsiaTheme="minorHAnsi"/>
          <w:bCs/>
          <w:i/>
          <w:iCs/>
          <w:sz w:val="22"/>
          <w:szCs w:val="22"/>
          <w:lang w:eastAsia="en-US"/>
        </w:rPr>
        <w:t>направлены на развитие у молодых специалистов навыков в области ИТ и менеджмента, которым МТС уделяет особое внимание при реализации собственных программ</w:t>
      </w:r>
      <w:r w:rsidRPr="00BB1416">
        <w:rPr>
          <w:rFonts w:eastAsiaTheme="minorHAnsi"/>
          <w:bCs/>
          <w:i/>
          <w:iCs/>
          <w:sz w:val="22"/>
          <w:szCs w:val="22"/>
          <w:lang w:eastAsia="en-US"/>
        </w:rPr>
        <w:t>»,</w:t>
      </w:r>
      <w:r w:rsidR="00D55865" w:rsidRPr="00BB1416"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  <w:r w:rsidR="00D55865">
        <w:rPr>
          <w:rFonts w:eastAsiaTheme="minorHAnsi"/>
          <w:bCs/>
          <w:sz w:val="22"/>
          <w:szCs w:val="22"/>
          <w:lang w:eastAsia="en-US"/>
        </w:rPr>
        <w:t xml:space="preserve">– </w:t>
      </w:r>
      <w:r w:rsidR="0003231B">
        <w:rPr>
          <w:rFonts w:eastAsiaTheme="minorHAnsi"/>
          <w:bCs/>
          <w:sz w:val="22"/>
          <w:szCs w:val="22"/>
          <w:lang w:eastAsia="en-US"/>
        </w:rPr>
        <w:t xml:space="preserve">отметила </w:t>
      </w:r>
      <w:r w:rsidR="0003231B" w:rsidRPr="0003231B">
        <w:rPr>
          <w:rFonts w:eastAsiaTheme="minorHAnsi"/>
          <w:b/>
          <w:sz w:val="22"/>
          <w:szCs w:val="22"/>
          <w:lang w:eastAsia="en-US"/>
        </w:rPr>
        <w:t>Ольга Фло</w:t>
      </w:r>
      <w:r w:rsidR="0003231B">
        <w:rPr>
          <w:rFonts w:eastAsiaTheme="minorHAnsi"/>
          <w:b/>
          <w:sz w:val="22"/>
          <w:szCs w:val="22"/>
          <w:lang w:eastAsia="en-US"/>
        </w:rPr>
        <w:t xml:space="preserve">, </w:t>
      </w:r>
      <w:r w:rsidR="00D725A7" w:rsidRPr="00D725A7">
        <w:rPr>
          <w:rFonts w:eastAsiaTheme="minorHAnsi"/>
          <w:bCs/>
          <w:sz w:val="22"/>
          <w:szCs w:val="22"/>
          <w:lang w:eastAsia="en-US"/>
        </w:rPr>
        <w:t>руководитель группы по работе с молодыми талантами МТС</w:t>
      </w:r>
      <w:r w:rsidR="00D725A7">
        <w:rPr>
          <w:rFonts w:eastAsiaTheme="minorHAnsi"/>
          <w:bCs/>
          <w:sz w:val="22"/>
          <w:szCs w:val="22"/>
          <w:lang w:eastAsia="en-US"/>
        </w:rPr>
        <w:t xml:space="preserve">. </w:t>
      </w:r>
    </w:p>
    <w:p w14:paraId="42BE62C2" w14:textId="1CDF7DA0" w:rsid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44E33219" w14:textId="0A537ED8" w:rsid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03231B">
        <w:rPr>
          <w:rFonts w:eastAsiaTheme="minorHAnsi"/>
          <w:bCs/>
          <w:sz w:val="22"/>
          <w:szCs w:val="22"/>
          <w:lang w:eastAsia="en-US"/>
        </w:rPr>
        <w:t xml:space="preserve">По итогам открытой защиты победителями конкурса, получающими экспертную, информационную и финансовую поддержку, стали </w:t>
      </w:r>
      <w:r w:rsidRPr="006A0F98">
        <w:rPr>
          <w:rFonts w:eastAsiaTheme="minorHAnsi"/>
          <w:bCs/>
          <w:sz w:val="22"/>
          <w:szCs w:val="22"/>
          <w:lang w:eastAsia="en-US"/>
        </w:rPr>
        <w:t xml:space="preserve">проекты </w:t>
      </w:r>
      <w:r w:rsidR="006A0F98" w:rsidRPr="006A0F98">
        <w:rPr>
          <w:rFonts w:eastAsiaTheme="minorHAnsi"/>
          <w:bCs/>
          <w:sz w:val="22"/>
          <w:szCs w:val="22"/>
          <w:lang w:eastAsia="en-US"/>
        </w:rPr>
        <w:t>8</w:t>
      </w:r>
      <w:r w:rsidRPr="006A0F98">
        <w:rPr>
          <w:rFonts w:eastAsiaTheme="minorHAnsi"/>
          <w:bCs/>
          <w:sz w:val="22"/>
          <w:szCs w:val="22"/>
          <w:lang w:eastAsia="en-US"/>
        </w:rPr>
        <w:t xml:space="preserve"> вузов и </w:t>
      </w:r>
      <w:r w:rsidR="006A0F98" w:rsidRPr="006A0F98">
        <w:rPr>
          <w:rFonts w:eastAsiaTheme="minorHAnsi"/>
          <w:bCs/>
          <w:sz w:val="22"/>
          <w:szCs w:val="22"/>
          <w:lang w:eastAsia="en-US"/>
        </w:rPr>
        <w:t>2</w:t>
      </w:r>
      <w:r w:rsidRPr="006A0F98">
        <w:rPr>
          <w:rFonts w:eastAsiaTheme="minorHAnsi"/>
          <w:bCs/>
          <w:sz w:val="22"/>
          <w:szCs w:val="22"/>
          <w:lang w:eastAsia="en-US"/>
        </w:rPr>
        <w:t xml:space="preserve"> СПО из </w:t>
      </w:r>
      <w:r w:rsidR="006A0F98" w:rsidRPr="006A0F98">
        <w:rPr>
          <w:rFonts w:eastAsiaTheme="minorHAnsi"/>
          <w:bCs/>
          <w:sz w:val="22"/>
          <w:szCs w:val="22"/>
          <w:lang w:eastAsia="en-US"/>
        </w:rPr>
        <w:t>9</w:t>
      </w:r>
      <w:r w:rsidRPr="006A0F98">
        <w:rPr>
          <w:rFonts w:eastAsiaTheme="minorHAnsi"/>
          <w:bCs/>
          <w:sz w:val="22"/>
          <w:szCs w:val="22"/>
          <w:lang w:eastAsia="en-US"/>
        </w:rPr>
        <w:t xml:space="preserve"> регионов России</w:t>
      </w:r>
      <w:r w:rsidRPr="0003231B">
        <w:rPr>
          <w:rFonts w:eastAsiaTheme="minorHAnsi"/>
          <w:bCs/>
          <w:sz w:val="22"/>
          <w:szCs w:val="22"/>
          <w:lang w:eastAsia="en-US"/>
        </w:rPr>
        <w:t>:</w:t>
      </w:r>
    </w:p>
    <w:p w14:paraId="06FC1D0D" w14:textId="10F325C3" w:rsid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17"/>
        <w:gridCol w:w="4160"/>
        <w:gridCol w:w="2793"/>
        <w:gridCol w:w="2485"/>
      </w:tblGrid>
      <w:tr w:rsidR="006A0F98" w:rsidRPr="006A0F98" w14:paraId="74D957CB" w14:textId="3471010E" w:rsidTr="002E748B">
        <w:tc>
          <w:tcPr>
            <w:tcW w:w="1017" w:type="dxa"/>
          </w:tcPr>
          <w:p w14:paraId="75886DCC" w14:textId="77777777" w:rsidR="006A0F98" w:rsidRPr="006A0F98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A0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160" w:type="dxa"/>
          </w:tcPr>
          <w:p w14:paraId="0DE92C7A" w14:textId="77777777" w:rsidR="006A0F98" w:rsidRPr="006A0F98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A0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Участники (образовательные организации)</w:t>
            </w:r>
          </w:p>
        </w:tc>
        <w:tc>
          <w:tcPr>
            <w:tcW w:w="2793" w:type="dxa"/>
          </w:tcPr>
          <w:p w14:paraId="455BFBD8" w14:textId="77777777" w:rsidR="006A0F98" w:rsidRPr="006A0F98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6A0F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Название практики</w:t>
            </w:r>
          </w:p>
        </w:tc>
        <w:tc>
          <w:tcPr>
            <w:tcW w:w="2485" w:type="dxa"/>
          </w:tcPr>
          <w:p w14:paraId="6E4247D5" w14:textId="1250A69F" w:rsidR="006A0F98" w:rsidRPr="006A0F98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Регион</w:t>
            </w:r>
          </w:p>
        </w:tc>
      </w:tr>
      <w:tr w:rsidR="006A0F98" w:rsidRPr="006A0F98" w14:paraId="09FAB3B5" w14:textId="7FCA96BC" w:rsidTr="002E748B">
        <w:trPr>
          <w:trHeight w:val="424"/>
        </w:trPr>
        <w:tc>
          <w:tcPr>
            <w:tcW w:w="1017" w:type="dxa"/>
          </w:tcPr>
          <w:p w14:paraId="510A0E24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09CD5D9D" w14:textId="65834AC3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«Гжельский государственный университет»</w:t>
            </w:r>
          </w:p>
        </w:tc>
        <w:tc>
          <w:tcPr>
            <w:tcW w:w="2793" w:type="dxa"/>
          </w:tcPr>
          <w:p w14:paraId="268CFE0B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Культурный десант</w:t>
            </w:r>
          </w:p>
        </w:tc>
        <w:tc>
          <w:tcPr>
            <w:tcW w:w="2485" w:type="dxa"/>
          </w:tcPr>
          <w:p w14:paraId="1A059AEB" w14:textId="78B08D3E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Московская область</w:t>
            </w:r>
          </w:p>
        </w:tc>
      </w:tr>
      <w:tr w:rsidR="006A0F98" w:rsidRPr="006A0F98" w14:paraId="1D6034FC" w14:textId="6414DD25" w:rsidTr="002E748B">
        <w:tc>
          <w:tcPr>
            <w:tcW w:w="1017" w:type="dxa"/>
          </w:tcPr>
          <w:p w14:paraId="71CCD3B5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59E2C65B" w14:textId="55687848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</w:t>
            </w:r>
            <w:bookmarkStart w:id="0" w:name="_Hlk182160097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Нижегородский государственный технический университет им. Р.Е. Алексеева</w:t>
            </w:r>
            <w:bookmarkEnd w:id="0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6BE077C8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82160199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«Первое рабочее место метролога и контролера ОТК»</w:t>
            </w:r>
            <w:bookmarkEnd w:id="1"/>
          </w:p>
        </w:tc>
        <w:tc>
          <w:tcPr>
            <w:tcW w:w="2485" w:type="dxa"/>
          </w:tcPr>
          <w:p w14:paraId="0F74C1FD" w14:textId="07C83736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Нижегородская область</w:t>
            </w:r>
          </w:p>
        </w:tc>
      </w:tr>
      <w:tr w:rsidR="006A0F98" w:rsidRPr="006A0F98" w14:paraId="4441683F" w14:textId="0D42CFD2" w:rsidTr="002E748B">
        <w:trPr>
          <w:trHeight w:val="423"/>
        </w:trPr>
        <w:tc>
          <w:tcPr>
            <w:tcW w:w="1017" w:type="dxa"/>
          </w:tcPr>
          <w:p w14:paraId="0EDD6ECF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5FF0A4B5" w14:textId="2E70E21A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</w:t>
            </w:r>
            <w:bookmarkStart w:id="2" w:name="_Hlk182158532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Новосибирский государственный технический университет</w:t>
            </w:r>
            <w:bookmarkEnd w:id="2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2DEBA5B9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3" w:name="_Hlk182158562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Профориентационный студенческий </w:t>
            </w:r>
            <w:proofErr w:type="spellStart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квиз</w:t>
            </w:r>
            <w:proofErr w:type="spellEnd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ОПКвиз</w:t>
            </w:r>
            <w:proofErr w:type="spellEnd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bookmarkEnd w:id="3"/>
          </w:p>
        </w:tc>
        <w:tc>
          <w:tcPr>
            <w:tcW w:w="2485" w:type="dxa"/>
          </w:tcPr>
          <w:p w14:paraId="572B54A6" w14:textId="42042F4A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Новосибирская область</w:t>
            </w:r>
          </w:p>
        </w:tc>
      </w:tr>
      <w:tr w:rsidR="006A0F98" w:rsidRPr="006A0F98" w14:paraId="4259D299" w14:textId="345B4856" w:rsidTr="002E748B">
        <w:tc>
          <w:tcPr>
            <w:tcW w:w="1017" w:type="dxa"/>
          </w:tcPr>
          <w:p w14:paraId="1C492203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3CAAA0DC" w14:textId="7736A0BB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ФГАОУ ВО «Российский университет дружбы народов имени Патриса Лумумбы»</w:t>
            </w:r>
          </w:p>
        </w:tc>
        <w:tc>
          <w:tcPr>
            <w:tcW w:w="2793" w:type="dxa"/>
          </w:tcPr>
          <w:p w14:paraId="78E9F49B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F5. Обновление: блок «профориентация»</w:t>
            </w:r>
          </w:p>
        </w:tc>
        <w:tc>
          <w:tcPr>
            <w:tcW w:w="2485" w:type="dxa"/>
          </w:tcPr>
          <w:p w14:paraId="2CF2D187" w14:textId="7EBB6649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Москва</w:t>
            </w:r>
          </w:p>
        </w:tc>
      </w:tr>
      <w:tr w:rsidR="006A0F98" w:rsidRPr="006A0F98" w14:paraId="3033E8FA" w14:textId="7A5CEA0D" w:rsidTr="002E748B">
        <w:tc>
          <w:tcPr>
            <w:tcW w:w="1017" w:type="dxa"/>
          </w:tcPr>
          <w:p w14:paraId="0AF10DD4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5CAC341D" w14:textId="1D14700C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ФГАОУ ВО «Самарский национальный исследовательский университет имени академика С.П. Королева»</w:t>
            </w:r>
          </w:p>
        </w:tc>
        <w:tc>
          <w:tcPr>
            <w:tcW w:w="2793" w:type="dxa"/>
          </w:tcPr>
          <w:p w14:paraId="55581BEB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Онлайн-курс «Успешное Собеседование»</w:t>
            </w:r>
          </w:p>
        </w:tc>
        <w:tc>
          <w:tcPr>
            <w:tcW w:w="2485" w:type="dxa"/>
          </w:tcPr>
          <w:p w14:paraId="598BF5E6" w14:textId="596A5EC2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Самарская область</w:t>
            </w:r>
          </w:p>
        </w:tc>
      </w:tr>
      <w:tr w:rsidR="006A0F98" w:rsidRPr="006A0F98" w14:paraId="132682F6" w14:textId="69655816" w:rsidTr="002E748B">
        <w:tc>
          <w:tcPr>
            <w:tcW w:w="1017" w:type="dxa"/>
          </w:tcPr>
          <w:p w14:paraId="527D9A28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378FDA7B" w14:textId="295E3445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</w:t>
            </w:r>
            <w:bookmarkStart w:id="4" w:name="_Hlk182158780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Сочинский государственный университет</w:t>
            </w:r>
            <w:bookmarkEnd w:id="4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24BD7461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5" w:name="_Hlk182158867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 гостеприимства: путь к успеху через образовательные маршруты от СГУ</w:t>
            </w:r>
            <w:bookmarkEnd w:id="5"/>
          </w:p>
        </w:tc>
        <w:tc>
          <w:tcPr>
            <w:tcW w:w="2485" w:type="dxa"/>
          </w:tcPr>
          <w:p w14:paraId="6FF13488" w14:textId="2C51D293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Краснодарский край</w:t>
            </w:r>
          </w:p>
        </w:tc>
      </w:tr>
      <w:tr w:rsidR="006A0F98" w:rsidRPr="006A0F98" w14:paraId="23135CBC" w14:textId="13793EDE" w:rsidTr="002E748B">
        <w:tc>
          <w:tcPr>
            <w:tcW w:w="1017" w:type="dxa"/>
          </w:tcPr>
          <w:p w14:paraId="477AC30D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4B999F97" w14:textId="15BE6B9C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ФГАОУ ВО «</w:t>
            </w:r>
            <w:bookmarkStart w:id="6" w:name="_Hlk182163110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Тюменский государственный университет</w:t>
            </w:r>
            <w:bookmarkEnd w:id="6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5F8C43D6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7" w:name="_Hlk182163132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Форум «Карьерный маркетплейс»</w:t>
            </w:r>
            <w:bookmarkEnd w:id="7"/>
          </w:p>
        </w:tc>
        <w:tc>
          <w:tcPr>
            <w:tcW w:w="2485" w:type="dxa"/>
          </w:tcPr>
          <w:p w14:paraId="2D6D8F0F" w14:textId="1221DA35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Тюменская область</w:t>
            </w:r>
          </w:p>
        </w:tc>
      </w:tr>
      <w:tr w:rsidR="006A0F98" w:rsidRPr="006A0F98" w14:paraId="213D3920" w14:textId="5F160611" w:rsidTr="002E748B">
        <w:tc>
          <w:tcPr>
            <w:tcW w:w="1017" w:type="dxa"/>
          </w:tcPr>
          <w:p w14:paraId="38D952AB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044530B5" w14:textId="34341B31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</w:t>
            </w:r>
            <w:bookmarkStart w:id="8" w:name="_Hlk182159122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Уфимский государственный нефтяной технический университет</w:t>
            </w:r>
            <w:bookmarkEnd w:id="8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6D6A4746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9" w:name="_Hlk182159215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Промышленный туризм в УГНТУ</w:t>
            </w:r>
            <w:bookmarkEnd w:id="9"/>
          </w:p>
        </w:tc>
        <w:tc>
          <w:tcPr>
            <w:tcW w:w="2485" w:type="dxa"/>
          </w:tcPr>
          <w:p w14:paraId="6AF3AF49" w14:textId="06356E8B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Республика Башкортостан</w:t>
            </w:r>
          </w:p>
        </w:tc>
      </w:tr>
      <w:tr w:rsidR="006A0F98" w:rsidRPr="006A0F98" w14:paraId="24C7A393" w14:textId="2198800D" w:rsidTr="002E748B">
        <w:tc>
          <w:tcPr>
            <w:tcW w:w="1017" w:type="dxa"/>
          </w:tcPr>
          <w:p w14:paraId="44C53B4B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5D808EB3" w14:textId="2F038918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ГБПОУ «</w:t>
            </w:r>
            <w:bookmarkStart w:id="10" w:name="_Hlk182160118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Нижегородский Губернский колледж</w:t>
            </w:r>
            <w:bookmarkEnd w:id="10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27EF5CCB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«Великие традиции – новые технологии»</w:t>
            </w:r>
          </w:p>
        </w:tc>
        <w:tc>
          <w:tcPr>
            <w:tcW w:w="2485" w:type="dxa"/>
          </w:tcPr>
          <w:p w14:paraId="7275485D" w14:textId="0BF5BADD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Нижегородская область</w:t>
            </w:r>
          </w:p>
        </w:tc>
      </w:tr>
      <w:tr w:rsidR="006A0F98" w:rsidRPr="006A0F98" w14:paraId="36125228" w14:textId="1866093B" w:rsidTr="002E748B">
        <w:trPr>
          <w:trHeight w:val="618"/>
        </w:trPr>
        <w:tc>
          <w:tcPr>
            <w:tcW w:w="1017" w:type="dxa"/>
          </w:tcPr>
          <w:p w14:paraId="19DB115A" w14:textId="77777777" w:rsidR="006A0F98" w:rsidRPr="006A0F98" w:rsidRDefault="006A0F98" w:rsidP="006A0F98">
            <w:pPr>
              <w:pStyle w:val="a8"/>
              <w:numPr>
                <w:ilvl w:val="0"/>
                <w:numId w:val="4"/>
              </w:num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</w:tcPr>
          <w:p w14:paraId="04356019" w14:textId="1B19AB88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ОБПОУ «</w:t>
            </w:r>
            <w:bookmarkStart w:id="11" w:name="_Hlk182161899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Чухломский лесопромышленный техникум имени Ф.В. Чижова Костромской области</w:t>
            </w:r>
            <w:bookmarkEnd w:id="11"/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793" w:type="dxa"/>
          </w:tcPr>
          <w:p w14:paraId="0EB44D9E" w14:textId="77777777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«У каждой профессии запах особый»</w:t>
            </w:r>
          </w:p>
        </w:tc>
        <w:tc>
          <w:tcPr>
            <w:tcW w:w="2485" w:type="dxa"/>
          </w:tcPr>
          <w:p w14:paraId="1D7CD036" w14:textId="62EE9BAD" w:rsidR="006A0F98" w:rsidRPr="00873F0D" w:rsidRDefault="006A0F98" w:rsidP="00036CEF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3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Костромская область</w:t>
            </w:r>
          </w:p>
        </w:tc>
      </w:tr>
    </w:tbl>
    <w:p w14:paraId="03658822" w14:textId="692427B0" w:rsid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7C8C2621" w14:textId="26A3CDF7" w:rsidR="0003231B" w:rsidRP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В финале</w:t>
      </w:r>
      <w:r w:rsidRPr="0003231B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>К</w:t>
      </w:r>
      <w:r w:rsidRPr="0003231B">
        <w:rPr>
          <w:rFonts w:eastAsiaTheme="minorHAnsi"/>
          <w:bCs/>
          <w:sz w:val="22"/>
          <w:szCs w:val="22"/>
          <w:lang w:eastAsia="en-US"/>
        </w:rPr>
        <w:t>онкурс</w:t>
      </w:r>
      <w:r>
        <w:rPr>
          <w:rFonts w:eastAsiaTheme="minorHAnsi"/>
          <w:bCs/>
          <w:sz w:val="22"/>
          <w:szCs w:val="22"/>
          <w:lang w:eastAsia="en-US"/>
        </w:rPr>
        <w:t>а</w:t>
      </w:r>
      <w:r w:rsidRPr="0003231B">
        <w:rPr>
          <w:rFonts w:eastAsiaTheme="minorHAnsi"/>
          <w:bCs/>
          <w:sz w:val="22"/>
          <w:szCs w:val="22"/>
          <w:lang w:eastAsia="en-US"/>
        </w:rPr>
        <w:t xml:space="preserve"> было предложено множество масштабных перспективных проектов: </w:t>
      </w:r>
      <w:r>
        <w:rPr>
          <w:rFonts w:eastAsiaTheme="minorHAnsi"/>
          <w:bCs/>
          <w:sz w:val="22"/>
          <w:szCs w:val="22"/>
          <w:lang w:eastAsia="en-US"/>
        </w:rPr>
        <w:t xml:space="preserve">карьерные марафоны и выставки работодателей, онлайн-курсы, интенсивы, профориентационные </w:t>
      </w:r>
      <w:proofErr w:type="spellStart"/>
      <w:r>
        <w:rPr>
          <w:rFonts w:eastAsiaTheme="minorHAnsi"/>
          <w:bCs/>
          <w:sz w:val="22"/>
          <w:szCs w:val="22"/>
          <w:lang w:eastAsia="en-US"/>
        </w:rPr>
        <w:t>квизы</w:t>
      </w:r>
      <w:proofErr w:type="spellEnd"/>
      <w:r>
        <w:rPr>
          <w:rFonts w:eastAsiaTheme="minorHAnsi"/>
          <w:bCs/>
          <w:sz w:val="22"/>
          <w:szCs w:val="22"/>
          <w:lang w:eastAsia="en-US"/>
        </w:rPr>
        <w:t xml:space="preserve"> и даже программы промышленного туризма. </w:t>
      </w:r>
      <w:r w:rsidR="006A0F98">
        <w:rPr>
          <w:rFonts w:eastAsiaTheme="minorHAnsi"/>
          <w:bCs/>
          <w:sz w:val="22"/>
          <w:szCs w:val="22"/>
          <w:lang w:eastAsia="en-US"/>
        </w:rPr>
        <w:t>На защиту практик были приглашены представители российских компаний</w:t>
      </w:r>
      <w:r>
        <w:rPr>
          <w:rFonts w:eastAsiaTheme="minorHAnsi"/>
          <w:bCs/>
          <w:sz w:val="22"/>
          <w:szCs w:val="22"/>
          <w:lang w:eastAsia="en-US"/>
        </w:rPr>
        <w:t xml:space="preserve"> – </w:t>
      </w:r>
      <w:r>
        <w:rPr>
          <w:rFonts w:eastAsiaTheme="minorHAnsi"/>
          <w:bCs/>
          <w:sz w:val="22"/>
          <w:szCs w:val="22"/>
          <w:lang w:val="en-US" w:eastAsia="en-US"/>
        </w:rPr>
        <w:t>Segezha</w:t>
      </w:r>
      <w:r w:rsidRPr="0003231B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val="en-US" w:eastAsia="en-US"/>
        </w:rPr>
        <w:t>Group</w:t>
      </w:r>
      <w:r>
        <w:rPr>
          <w:rFonts w:eastAsiaTheme="minorHAnsi"/>
          <w:bCs/>
          <w:sz w:val="22"/>
          <w:szCs w:val="22"/>
          <w:lang w:eastAsia="en-US"/>
        </w:rPr>
        <w:t xml:space="preserve">, «Биннофарм Групп», ГК «Элемент», Холдинга </w:t>
      </w:r>
      <w:r>
        <w:rPr>
          <w:rFonts w:eastAsiaTheme="minorHAnsi"/>
          <w:bCs/>
          <w:sz w:val="22"/>
          <w:szCs w:val="22"/>
          <w:lang w:val="en-US" w:eastAsia="en-US"/>
        </w:rPr>
        <w:t>ERSO</w:t>
      </w:r>
      <w:r w:rsidRPr="0003231B">
        <w:rPr>
          <w:rFonts w:eastAsiaTheme="minorHAnsi"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bCs/>
          <w:sz w:val="22"/>
          <w:szCs w:val="22"/>
          <w:lang w:eastAsia="en-US"/>
        </w:rPr>
        <w:t xml:space="preserve">и др., </w:t>
      </w:r>
      <w:r w:rsidR="00F40E33">
        <w:rPr>
          <w:rFonts w:eastAsiaTheme="minorHAnsi"/>
          <w:bCs/>
          <w:sz w:val="22"/>
          <w:szCs w:val="22"/>
          <w:lang w:eastAsia="en-US"/>
        </w:rPr>
        <w:t>а также партнеры Фонда в области профориентации – Центра «Профессии будущего», Группы проектов «Карьера в России» и Международной школы выбора профессий «Пункт Б».</w:t>
      </w:r>
    </w:p>
    <w:p w14:paraId="4ED87279" w14:textId="77777777" w:rsidR="0003231B" w:rsidRDefault="0003231B" w:rsidP="00FF614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78187AE1" w14:textId="77777777" w:rsidR="00BA4F78" w:rsidRPr="0045215B" w:rsidRDefault="00BA4F78" w:rsidP="00BA4F78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 xml:space="preserve">«Фармацевтическая отрасль открывает широкие возможности для профессионального развития молодого специалиста. Это и непосредственно разработка лекарственных средств – в нашем </w:t>
      </w:r>
      <w:r w:rsidRPr="0045215B">
        <w:rPr>
          <w:rFonts w:eastAsiaTheme="minorHAnsi"/>
          <w:bCs/>
          <w:i/>
          <w:iCs/>
          <w:sz w:val="22"/>
          <w:szCs w:val="22"/>
          <w:lang w:val="en-US" w:eastAsia="en-US"/>
        </w:rPr>
        <w:t>R</w:t>
      </w: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>&amp;</w:t>
      </w:r>
      <w:r w:rsidRPr="0045215B">
        <w:rPr>
          <w:rFonts w:eastAsiaTheme="minorHAnsi"/>
          <w:bCs/>
          <w:i/>
          <w:iCs/>
          <w:sz w:val="22"/>
          <w:szCs w:val="22"/>
          <w:lang w:val="en-US" w:eastAsia="en-US"/>
        </w:rPr>
        <w:t>D</w:t>
      </w: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>-центре занимаются именно этим, и работа на производстве – на наших площадках в разных регионах России принимают на стажировку и практику студентов профильных вузов с дальнейшим трудоустройством. Это и широкий спектр профессий в области менеджмента. Именно поэтому для нас особенно важно выстраивать систему взаимодействия с образовательными организациями разных профилей. Эту задача решается в том числе и в рамках совместных с Благотворительным фондом «Система» проектов, один из которых - конкурс «Первое рабочее место». Надеемся, что в будущем участники поддержанных проектов, выберут «Биннофарм Групп» для своего карьерного развития»,</w:t>
      </w:r>
      <w:r w:rsidRPr="0045215B">
        <w:rPr>
          <w:rFonts w:eastAsiaTheme="minorHAnsi"/>
          <w:bCs/>
          <w:sz w:val="22"/>
          <w:szCs w:val="22"/>
          <w:lang w:eastAsia="en-US"/>
        </w:rPr>
        <w:t xml:space="preserve"> – рассказала </w:t>
      </w:r>
      <w:r w:rsidRPr="0045215B">
        <w:rPr>
          <w:rFonts w:eastAsiaTheme="minorHAnsi"/>
          <w:b/>
          <w:sz w:val="22"/>
          <w:szCs w:val="22"/>
          <w:lang w:eastAsia="en-US"/>
        </w:rPr>
        <w:t>Татьяна Федченко</w:t>
      </w:r>
      <w:r w:rsidRPr="0045215B">
        <w:rPr>
          <w:rFonts w:eastAsiaTheme="minorHAnsi"/>
          <w:bCs/>
          <w:sz w:val="22"/>
          <w:szCs w:val="22"/>
          <w:lang w:eastAsia="en-US"/>
        </w:rPr>
        <w:t xml:space="preserve">, директор по персоналу и организационному развитию «Биннофарм Групп». </w:t>
      </w:r>
    </w:p>
    <w:p w14:paraId="590818E5" w14:textId="77777777" w:rsidR="00302B1D" w:rsidRPr="0045215B" w:rsidRDefault="00302B1D" w:rsidP="00302B1D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4159C584" w14:textId="7DEFF885" w:rsidR="00F70AFC" w:rsidRPr="00871C69" w:rsidRDefault="00F70AFC" w:rsidP="00F70AFC">
      <w:pPr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</w:pP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«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Повышение мотивации молодежи работать в лесопромышленном комплексе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– задача, 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которую можно реализовать только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в тесном сотрудничестве 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бизнеса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и образовательных организаций. Конкурс 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«Первое рабочее место» 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позволяет 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расширить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взаимодействие</w:t>
      </w:r>
      <w:r w:rsidR="00DA79C7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заинтересованных сторон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, актуал</w:t>
      </w:r>
      <w:r w:rsidR="004D41F9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изировать запрос учащихся и действенные 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механизм</w:t>
      </w:r>
      <w:r w:rsidR="004D41F9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ы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="004D41F9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их 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профориентации, которые </w:t>
      </w:r>
      <w:r w:rsidR="00374119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наша компания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готова </w:t>
      </w:r>
      <w:r w:rsidR="004D41F9"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поддерживат</w:t>
      </w:r>
      <w:r w:rsidRPr="0045215B">
        <w:rPr>
          <w:rFonts w:ascii="Times New Roman" w:hAnsi="Times New Roman" w:cs="Times New Roman"/>
          <w:bCs/>
          <w:i/>
          <w:iCs/>
          <w:sz w:val="22"/>
          <w:szCs w:val="22"/>
        </w:rPr>
        <w:t>ь в рамках своей работы,</w:t>
      </w:r>
      <w:r w:rsidRPr="0045215B">
        <w:rPr>
          <w:rFonts w:ascii="Times New Roman" w:hAnsi="Times New Roman" w:cs="Times New Roman"/>
          <w:bCs/>
          <w:sz w:val="22"/>
          <w:szCs w:val="22"/>
        </w:rPr>
        <w:t xml:space="preserve"> – отмечает </w:t>
      </w:r>
      <w:r w:rsidRPr="0045215B">
        <w:rPr>
          <w:rFonts w:ascii="Times New Roman" w:hAnsi="Times New Roman" w:cs="Times New Roman"/>
          <w:b/>
          <w:sz w:val="22"/>
          <w:szCs w:val="22"/>
        </w:rPr>
        <w:t>Татьяна Жиляева</w:t>
      </w:r>
      <w:r w:rsidRPr="0045215B">
        <w:rPr>
          <w:rFonts w:ascii="Times New Roman" w:hAnsi="Times New Roman" w:cs="Times New Roman"/>
          <w:bCs/>
          <w:sz w:val="22"/>
          <w:szCs w:val="22"/>
        </w:rPr>
        <w:t xml:space="preserve">, вице-президент по управлению персоналом </w:t>
      </w:r>
      <w:r w:rsidRPr="0045215B">
        <w:rPr>
          <w:rFonts w:ascii="Times New Roman" w:hAnsi="Times New Roman" w:cs="Times New Roman"/>
          <w:bCs/>
          <w:sz w:val="22"/>
          <w:szCs w:val="22"/>
          <w:lang w:val="en-US"/>
        </w:rPr>
        <w:t>Segezha</w:t>
      </w:r>
      <w:r w:rsidRPr="0045215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5215B">
        <w:rPr>
          <w:rFonts w:ascii="Times New Roman" w:hAnsi="Times New Roman" w:cs="Times New Roman"/>
          <w:bCs/>
          <w:sz w:val="22"/>
          <w:szCs w:val="22"/>
          <w:lang w:val="en-US"/>
        </w:rPr>
        <w:t>Group</w:t>
      </w:r>
      <w:r w:rsidR="00374119" w:rsidRPr="0045215B">
        <w:rPr>
          <w:rFonts w:ascii="Times New Roman" w:hAnsi="Times New Roman" w:cs="Times New Roman"/>
          <w:bCs/>
          <w:sz w:val="22"/>
          <w:szCs w:val="22"/>
        </w:rPr>
        <w:t>.</w:t>
      </w:r>
      <w:r w:rsidRPr="0045215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D41F9" w:rsidRPr="0045215B">
        <w:rPr>
          <w:rFonts w:ascii="Times New Roman" w:hAnsi="Times New Roman" w:cs="Times New Roman"/>
          <w:bCs/>
          <w:sz w:val="22"/>
          <w:szCs w:val="22"/>
        </w:rPr>
        <w:t>–</w:t>
      </w:r>
      <w:r w:rsidRPr="0045215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7411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Реализация</w:t>
      </w:r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таких проектов </w:t>
      </w:r>
      <w:r w:rsidR="0037411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позволяет участникам узнать о возможностях карьерного трека в отрасли, получить определенные практические навыки и сориентироваться в своем профессиональном будущем. В перспективе </w:t>
      </w:r>
      <w:r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молодые кадры </w:t>
      </w:r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«</w:t>
      </w:r>
      <w:proofErr w:type="spellStart"/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бесшовно</w:t>
      </w:r>
      <w:proofErr w:type="spellEnd"/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» интегрируются </w:t>
      </w:r>
      <w:r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в профессиональную среду</w:t>
      </w:r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, что</w:t>
      </w:r>
      <w:r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</w:t>
      </w:r>
      <w:r w:rsidR="004D41F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позволяет</w:t>
      </w:r>
      <w:r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восполнить нехват</w:t>
      </w:r>
      <w:r w:rsidR="00374119" w:rsidRPr="0045215B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ку специалистов на производстве</w:t>
      </w:r>
      <w:r w:rsidRPr="0045215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».</w:t>
      </w:r>
      <w:r w:rsidRPr="00871C69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 xml:space="preserve"> </w:t>
      </w:r>
    </w:p>
    <w:p w14:paraId="2C370DF3" w14:textId="724EC521" w:rsidR="0045215B" w:rsidRDefault="0045215B" w:rsidP="0045215B">
      <w:pPr>
        <w:pStyle w:val="ac"/>
        <w:tabs>
          <w:tab w:val="center" w:pos="5230"/>
        </w:tabs>
        <w:jc w:val="both"/>
        <w:rPr>
          <w:rFonts w:eastAsiaTheme="minorHAnsi"/>
          <w:bCs/>
          <w:i/>
          <w:iCs/>
          <w:sz w:val="22"/>
          <w:szCs w:val="22"/>
          <w:lang w:eastAsia="en-US"/>
        </w:rPr>
      </w:pP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>«Группа компаний «Элемент» уверенно занимает лидерские позиции в формировании будущего микроэлектроники – одной из ключевых отраслей для технологического суверенитета страны. Мы не просто инвестируем в передовые разработки, но и активно работаем над созданием экосистемы, где талантливая молодежь получает возможность реализовать свои амбиции.</w:t>
      </w:r>
      <w:r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>Через различные форматы взаимодействия с вузами на наших предприятиях мы создаем возможности для обучающихся, позволяя им прикоснуться к технологиям и получить опыт в реальном секторе экономики.</w:t>
      </w:r>
      <w:r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 xml:space="preserve">Сотрудничество с ведущими вузами, целевые программы подготовки, стажировки и практики – это не просто инициативы, а стратегические инвестиции в человеческий капитал, который становится драйвером роста всей отрасли. Партнерство с Благотворительным фондом «Система» позволяет нам расширять горизонты, внедрять лучшие практики профориентации и привлекать в микроэлектронику самых перспективных специалистов. Мы строим мост между образовательной средой и реальным бизнесом, открывая молодым профессионалам доступ к передовым технологиям и инновациям», </w:t>
      </w:r>
      <w:r w:rsidRPr="0045215B">
        <w:rPr>
          <w:rFonts w:eastAsiaTheme="minorHAnsi"/>
          <w:bCs/>
          <w:sz w:val="22"/>
          <w:szCs w:val="22"/>
          <w:lang w:eastAsia="en-US"/>
        </w:rPr>
        <w:t xml:space="preserve">– отметила вице-президент по управлению персонала и организационному развитию ПАО «Элемент» </w:t>
      </w:r>
      <w:r w:rsidRPr="0045215B">
        <w:rPr>
          <w:rFonts w:eastAsiaTheme="minorHAnsi"/>
          <w:b/>
          <w:sz w:val="22"/>
          <w:szCs w:val="22"/>
          <w:lang w:eastAsia="en-US"/>
        </w:rPr>
        <w:t xml:space="preserve">Мария </w:t>
      </w:r>
      <w:proofErr w:type="spellStart"/>
      <w:r w:rsidRPr="0045215B">
        <w:rPr>
          <w:rFonts w:eastAsiaTheme="minorHAnsi"/>
          <w:b/>
          <w:sz w:val="22"/>
          <w:szCs w:val="22"/>
          <w:lang w:eastAsia="en-US"/>
        </w:rPr>
        <w:t>Мараховская</w:t>
      </w:r>
      <w:proofErr w:type="spellEnd"/>
      <w:r w:rsidRPr="0045215B">
        <w:rPr>
          <w:rFonts w:eastAsiaTheme="minorHAnsi"/>
          <w:bCs/>
          <w:sz w:val="22"/>
          <w:szCs w:val="22"/>
          <w:lang w:eastAsia="en-US"/>
        </w:rPr>
        <w:t>.</w:t>
      </w:r>
      <w:r w:rsidRPr="0045215B">
        <w:rPr>
          <w:rFonts w:eastAsiaTheme="minorHAnsi"/>
          <w:bCs/>
          <w:i/>
          <w:iCs/>
          <w:sz w:val="22"/>
          <w:szCs w:val="22"/>
          <w:lang w:eastAsia="en-US"/>
        </w:rPr>
        <w:t xml:space="preserve"> </w:t>
      </w:r>
    </w:p>
    <w:p w14:paraId="3B4A12A9" w14:textId="330A4648" w:rsidR="00B960B4" w:rsidRPr="00302B1D" w:rsidRDefault="00B960B4" w:rsidP="0045215B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 w:rsidRPr="00302B1D">
        <w:rPr>
          <w:rFonts w:eastAsiaTheme="minorHAnsi"/>
          <w:bCs/>
          <w:i/>
          <w:iCs/>
          <w:sz w:val="22"/>
          <w:szCs w:val="22"/>
          <w:lang w:eastAsia="en-US"/>
        </w:rPr>
        <w:lastRenderedPageBreak/>
        <w:t>«</w:t>
      </w:r>
      <w:r w:rsidR="00853556" w:rsidRPr="00302B1D">
        <w:rPr>
          <w:rFonts w:eastAsiaTheme="minorHAnsi"/>
          <w:bCs/>
          <w:i/>
          <w:iCs/>
          <w:sz w:val="22"/>
          <w:szCs w:val="22"/>
          <w:lang w:eastAsia="en-US"/>
        </w:rPr>
        <w:t xml:space="preserve">Привлечение и развитие молодых специалистов – один из ключевых приоритетов холдинга ERSO. В решении задачи по развитию кадрового потенциала компании мы опираемся на ведущие образовательные организации, с которыми ведем тесное взаимодействие. Надеемся, что конкурс позволит расширить нашу </w:t>
      </w:r>
      <w:r w:rsidR="00302B1D" w:rsidRPr="00302B1D">
        <w:rPr>
          <w:rFonts w:eastAsiaTheme="minorHAnsi"/>
          <w:bCs/>
          <w:i/>
          <w:iCs/>
          <w:sz w:val="22"/>
          <w:szCs w:val="22"/>
          <w:lang w:eastAsia="en-US"/>
        </w:rPr>
        <w:t>партнерскую сеть и создать фундамент для реализации новых проектов, направленных на подготовку высококлассных электротехников</w:t>
      </w:r>
      <w:r w:rsidR="00853556" w:rsidRPr="00302B1D">
        <w:rPr>
          <w:rFonts w:eastAsiaTheme="minorHAnsi"/>
          <w:bCs/>
          <w:i/>
          <w:iCs/>
          <w:sz w:val="22"/>
          <w:szCs w:val="22"/>
          <w:lang w:eastAsia="en-US"/>
        </w:rPr>
        <w:t>, которые смогут раскрыть свой потенциал в нашей компании</w:t>
      </w:r>
      <w:r w:rsidRPr="00302B1D">
        <w:rPr>
          <w:rFonts w:eastAsiaTheme="minorHAnsi"/>
          <w:bCs/>
          <w:i/>
          <w:iCs/>
          <w:sz w:val="22"/>
          <w:szCs w:val="22"/>
          <w:lang w:eastAsia="en-US"/>
        </w:rPr>
        <w:t>»,</w:t>
      </w:r>
      <w:r>
        <w:rPr>
          <w:rFonts w:eastAsiaTheme="minorHAnsi"/>
          <w:bCs/>
          <w:sz w:val="22"/>
          <w:szCs w:val="22"/>
          <w:lang w:eastAsia="en-US"/>
        </w:rPr>
        <w:t xml:space="preserve"> – </w:t>
      </w:r>
      <w:r w:rsidR="00853556">
        <w:rPr>
          <w:rFonts w:eastAsiaTheme="minorHAnsi"/>
          <w:bCs/>
          <w:sz w:val="22"/>
          <w:szCs w:val="22"/>
          <w:lang w:eastAsia="en-US"/>
        </w:rPr>
        <w:t xml:space="preserve">поделилась </w:t>
      </w:r>
      <w:r w:rsidR="00853556" w:rsidRPr="00853556">
        <w:rPr>
          <w:rFonts w:eastAsiaTheme="minorHAnsi"/>
          <w:b/>
          <w:sz w:val="22"/>
          <w:szCs w:val="22"/>
          <w:lang w:eastAsia="en-US"/>
        </w:rPr>
        <w:t xml:space="preserve">Елена </w:t>
      </w:r>
      <w:proofErr w:type="spellStart"/>
      <w:r w:rsidR="00853556" w:rsidRPr="00853556">
        <w:rPr>
          <w:rFonts w:eastAsiaTheme="minorHAnsi"/>
          <w:b/>
          <w:sz w:val="22"/>
          <w:szCs w:val="22"/>
          <w:lang w:eastAsia="en-US"/>
        </w:rPr>
        <w:t>Хайретдинова</w:t>
      </w:r>
      <w:proofErr w:type="spellEnd"/>
      <w:r w:rsidR="00853556">
        <w:rPr>
          <w:rFonts w:eastAsiaTheme="minorHAnsi"/>
          <w:bCs/>
          <w:sz w:val="22"/>
          <w:szCs w:val="22"/>
          <w:lang w:eastAsia="en-US"/>
        </w:rPr>
        <w:t xml:space="preserve">, руководитель по обучению и развитию персонала </w:t>
      </w:r>
      <w:r>
        <w:rPr>
          <w:rFonts w:eastAsiaTheme="minorHAnsi"/>
          <w:bCs/>
          <w:sz w:val="22"/>
          <w:szCs w:val="22"/>
          <w:lang w:eastAsia="en-US"/>
        </w:rPr>
        <w:t xml:space="preserve">Холдинга </w:t>
      </w:r>
      <w:r>
        <w:rPr>
          <w:rFonts w:eastAsiaTheme="minorHAnsi"/>
          <w:bCs/>
          <w:sz w:val="22"/>
          <w:szCs w:val="22"/>
          <w:lang w:val="en-US" w:eastAsia="en-US"/>
        </w:rPr>
        <w:t>ERSO</w:t>
      </w:r>
      <w:r w:rsidR="00302B1D">
        <w:rPr>
          <w:rFonts w:eastAsiaTheme="minorHAnsi"/>
          <w:bCs/>
          <w:sz w:val="22"/>
          <w:szCs w:val="22"/>
          <w:lang w:eastAsia="en-US"/>
        </w:rPr>
        <w:t>.</w:t>
      </w:r>
    </w:p>
    <w:p w14:paraId="56915F0B" w14:textId="4F88563E" w:rsidR="00033745" w:rsidRDefault="00033745" w:rsidP="00B74706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3C617A44" w14:textId="25E3B21D" w:rsidR="00B960B4" w:rsidRDefault="00B960B4" w:rsidP="00B74706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Напомним, что осенью прошлого года в рамках первого сезона конкурса «Первое рабочее место» 10 университетов из 8 регионов России получили финансовую, экспертную и информационную поддержку от БФ «Система» для реализации практик карьерного сопровождения. По итогам реализации проектов, более 10 тысяч студентов и выпускников стали участниками профориентационных мероприятий, направленных на знакомство будущих молодых специалистов с современными востребованными профессиями и работодателями. </w:t>
      </w:r>
    </w:p>
    <w:p w14:paraId="101AC5A9" w14:textId="2B34D987" w:rsidR="00C44414" w:rsidRDefault="00C44414" w:rsidP="00435E1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2589E577" w14:textId="690C0D0D" w:rsidR="00B960B4" w:rsidRDefault="00B960B4" w:rsidP="00435E12">
      <w:pPr>
        <w:pStyle w:val="ac"/>
        <w:tabs>
          <w:tab w:val="center" w:pos="5230"/>
        </w:tabs>
        <w:spacing w:before="0" w:beforeAutospacing="0" w:after="0" w:afterAutospacing="0"/>
        <w:jc w:val="both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Благотворительный фонд «Система» </w:t>
      </w:r>
    </w:p>
    <w:p w14:paraId="3DD0BA50" w14:textId="7A247314" w:rsidR="00331B0D" w:rsidRPr="004F40A5" w:rsidRDefault="004A65DA" w:rsidP="00FF5CFA">
      <w:pPr>
        <w:pStyle w:val="ac"/>
        <w:spacing w:before="0" w:beforeAutospacing="0" w:after="0" w:afterAutospacing="0"/>
        <w:jc w:val="both"/>
        <w:rPr>
          <w:rFonts w:eastAsiaTheme="minorHAnsi"/>
          <w:bCs/>
          <w:i/>
          <w:sz w:val="20"/>
          <w:szCs w:val="20"/>
          <w:lang w:eastAsia="en-US"/>
        </w:rPr>
      </w:pPr>
      <w:r w:rsidRPr="004F40A5">
        <w:rPr>
          <w:rFonts w:eastAsiaTheme="minorHAnsi"/>
          <w:b/>
          <w:i/>
          <w:sz w:val="20"/>
          <w:szCs w:val="20"/>
          <w:lang w:eastAsia="en-US"/>
        </w:rPr>
        <w:t>Благотворительный фонд «Система</w:t>
      </w:r>
      <w:r w:rsidRPr="004F40A5">
        <w:rPr>
          <w:rFonts w:eastAsiaTheme="minorHAnsi"/>
          <w:bCs/>
          <w:i/>
          <w:sz w:val="20"/>
          <w:szCs w:val="20"/>
          <w:lang w:eastAsia="en-US"/>
        </w:rPr>
        <w:t xml:space="preserve">» — один из крупнейших благотворительных фондов России, созданный в 2004 году. БФ «Система» </w:t>
      </w:r>
      <w:r w:rsidR="00A710D1" w:rsidRPr="004F40A5">
        <w:rPr>
          <w:rFonts w:eastAsiaTheme="minorHAnsi"/>
          <w:bCs/>
          <w:i/>
          <w:sz w:val="20"/>
          <w:szCs w:val="20"/>
          <w:lang w:eastAsia="en-US"/>
        </w:rPr>
        <w:t>содействует развитию проектов в сферах</w:t>
      </w:r>
      <w:r w:rsidRPr="004F40A5">
        <w:rPr>
          <w:rFonts w:eastAsiaTheme="minorHAnsi"/>
          <w:bCs/>
          <w:i/>
          <w:sz w:val="20"/>
          <w:szCs w:val="20"/>
          <w:lang w:eastAsia="en-US"/>
        </w:rPr>
        <w:t xml:space="preserve"> образовани</w:t>
      </w:r>
      <w:r w:rsidR="00A710D1" w:rsidRPr="004F40A5">
        <w:rPr>
          <w:rFonts w:eastAsiaTheme="minorHAnsi"/>
          <w:bCs/>
          <w:i/>
          <w:sz w:val="20"/>
          <w:szCs w:val="20"/>
          <w:lang w:eastAsia="en-US"/>
        </w:rPr>
        <w:t>я</w:t>
      </w:r>
      <w:r w:rsidRPr="004F40A5">
        <w:rPr>
          <w:rFonts w:eastAsiaTheme="minorHAnsi"/>
          <w:bCs/>
          <w:i/>
          <w:sz w:val="20"/>
          <w:szCs w:val="20"/>
          <w:lang w:eastAsia="en-US"/>
        </w:rPr>
        <w:t xml:space="preserve"> и </w:t>
      </w:r>
      <w:r w:rsidR="00A710D1" w:rsidRPr="004F40A5">
        <w:rPr>
          <w:rFonts w:eastAsiaTheme="minorHAnsi"/>
          <w:bCs/>
          <w:i/>
          <w:sz w:val="20"/>
          <w:szCs w:val="20"/>
          <w:lang w:eastAsia="en-US"/>
        </w:rPr>
        <w:t>профориентации</w:t>
      </w:r>
      <w:r w:rsidRPr="004F40A5">
        <w:rPr>
          <w:rFonts w:eastAsiaTheme="minorHAnsi"/>
          <w:bCs/>
          <w:i/>
          <w:sz w:val="20"/>
          <w:szCs w:val="20"/>
          <w:lang w:eastAsia="en-US"/>
        </w:rPr>
        <w:t xml:space="preserve">, поддерживает культурные и просветительские проекты и оказывает социальную помощь через создание платформы для внедрения и продвижения системной благотворительной деятельности. </w:t>
      </w:r>
    </w:p>
    <w:p w14:paraId="0A418233" w14:textId="77777777" w:rsidR="00331B0D" w:rsidRPr="004F40A5" w:rsidRDefault="00331B0D" w:rsidP="00FF5CFA">
      <w:pPr>
        <w:pStyle w:val="ac"/>
        <w:spacing w:before="0" w:beforeAutospacing="0" w:after="0" w:afterAutospacing="0"/>
        <w:jc w:val="both"/>
        <w:rPr>
          <w:rFonts w:eastAsiaTheme="minorHAnsi"/>
          <w:bCs/>
          <w:i/>
          <w:sz w:val="20"/>
          <w:szCs w:val="20"/>
          <w:lang w:eastAsia="en-US"/>
        </w:rPr>
      </w:pPr>
    </w:p>
    <w:p w14:paraId="640F6258" w14:textId="0B8862C3" w:rsidR="001A3DC8" w:rsidRPr="001A3DC8" w:rsidRDefault="001A3DC8" w:rsidP="00331B0D">
      <w:pPr>
        <w:pStyle w:val="ac"/>
        <w:spacing w:before="0" w:beforeAutospacing="0" w:after="0" w:afterAutospacing="0"/>
        <w:jc w:val="right"/>
        <w:rPr>
          <w:sz w:val="18"/>
          <w:szCs w:val="18"/>
        </w:rPr>
      </w:pPr>
      <w:r w:rsidRPr="001A3DC8">
        <w:rPr>
          <w:sz w:val="18"/>
          <w:szCs w:val="18"/>
        </w:rPr>
        <w:t>Пресс-служба БФ «Система»</w:t>
      </w:r>
    </w:p>
    <w:p w14:paraId="5C987486" w14:textId="442FBF39" w:rsidR="001A3DC8" w:rsidRPr="001A3DC8" w:rsidRDefault="001A3DC8" w:rsidP="001A3DC8">
      <w:pPr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1A3DC8">
        <w:rPr>
          <w:rFonts w:ascii="Times New Roman" w:hAnsi="Times New Roman" w:cs="Times New Roman"/>
          <w:sz w:val="18"/>
          <w:szCs w:val="18"/>
          <w:lang w:eastAsia="ru-RU"/>
        </w:rPr>
        <w:t xml:space="preserve">Моб. тел.: </w:t>
      </w:r>
      <w:r w:rsidRPr="001A3DC8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+7</w:t>
      </w:r>
      <w:r w:rsidR="00837903" w:rsidRPr="00837903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9</w:t>
      </w:r>
      <w:r w:rsidR="00FF5CFA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05</w:t>
      </w:r>
      <w:r w:rsidR="00837903" w:rsidRPr="00837903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 xml:space="preserve"> </w:t>
      </w:r>
      <w:r w:rsidR="00FF5CFA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544</w:t>
      </w:r>
      <w:r w:rsidR="00837903" w:rsidRPr="00837903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-</w:t>
      </w:r>
      <w:r w:rsidR="00FF5CFA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31</w:t>
      </w:r>
      <w:r w:rsidR="00837903" w:rsidRPr="00837903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-</w:t>
      </w:r>
      <w:r w:rsidR="00FF5CFA">
        <w:rPr>
          <w:rFonts w:ascii="Times New Roman" w:hAnsi="Times New Roman" w:cs="Times New Roman"/>
          <w:color w:val="2E74B5" w:themeColor="accent5" w:themeShade="BF"/>
          <w:sz w:val="18"/>
          <w:szCs w:val="18"/>
          <w:lang w:eastAsia="ru-RU"/>
        </w:rPr>
        <w:t>01</w:t>
      </w:r>
    </w:p>
    <w:p w14:paraId="4C1BD635" w14:textId="18CE72EE" w:rsidR="00017328" w:rsidRPr="006C7438" w:rsidRDefault="001A3DC8" w:rsidP="00941DD1">
      <w:pPr>
        <w:jc w:val="right"/>
        <w:rPr>
          <w:rFonts w:ascii="Times New Roman" w:hAnsi="Times New Roman" w:cs="Times New Roman"/>
          <w:color w:val="2E74B5" w:themeColor="accent5" w:themeShade="BF"/>
          <w:sz w:val="18"/>
          <w:szCs w:val="18"/>
          <w:lang w:val="en-US" w:eastAsia="ru-RU"/>
        </w:rPr>
      </w:pPr>
      <w:r w:rsidRPr="001A3DC8">
        <w:rPr>
          <w:rFonts w:ascii="Times New Roman" w:hAnsi="Times New Roman" w:cs="Times New Roman"/>
          <w:sz w:val="18"/>
          <w:szCs w:val="18"/>
          <w:lang w:val="en-US" w:eastAsia="ru-RU"/>
        </w:rPr>
        <w:t>e</w:t>
      </w:r>
      <w:r w:rsidRPr="006C7438">
        <w:rPr>
          <w:rFonts w:ascii="Times New Roman" w:hAnsi="Times New Roman" w:cs="Times New Roman"/>
          <w:sz w:val="18"/>
          <w:szCs w:val="18"/>
          <w:lang w:val="en-US" w:eastAsia="ru-RU"/>
        </w:rPr>
        <w:t>-</w:t>
      </w:r>
      <w:r w:rsidRPr="001A3DC8">
        <w:rPr>
          <w:rFonts w:ascii="Times New Roman" w:hAnsi="Times New Roman" w:cs="Times New Roman"/>
          <w:sz w:val="18"/>
          <w:szCs w:val="18"/>
          <w:lang w:val="en-US" w:eastAsia="ru-RU"/>
        </w:rPr>
        <w:t>mail</w:t>
      </w:r>
      <w:r w:rsidRPr="006C7438">
        <w:rPr>
          <w:rFonts w:ascii="Times New Roman" w:hAnsi="Times New Roman" w:cs="Times New Roman"/>
          <w:sz w:val="18"/>
          <w:szCs w:val="18"/>
          <w:lang w:val="en-US" w:eastAsia="ru-RU"/>
        </w:rPr>
        <w:t xml:space="preserve">: </w:t>
      </w:r>
      <w:hyperlink r:id="rId9" w:history="1"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press</w:t>
        </w:r>
        <w:r w:rsidRPr="006C7438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@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bf</w:t>
        </w:r>
        <w:r w:rsidRPr="006C7438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.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sistema</w:t>
        </w:r>
        <w:r w:rsidRPr="006C7438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.</w:t>
        </w:r>
        <w:r w:rsidRPr="00E25607">
          <w:rPr>
            <w:rStyle w:val="a9"/>
            <w:rFonts w:ascii="Times New Roman" w:hAnsi="Times New Roman" w:cs="Times New Roman"/>
            <w:sz w:val="18"/>
            <w:szCs w:val="18"/>
            <w:lang w:val="en-US" w:eastAsia="ru-RU"/>
          </w:rPr>
          <w:t>ru</w:t>
        </w:r>
      </w:hyperlink>
    </w:p>
    <w:sectPr w:rsidR="00017328" w:rsidRPr="006C7438" w:rsidSect="000554BD">
      <w:footerReference w:type="default" r:id="rId10"/>
      <w:pgSz w:w="11900" w:h="16840"/>
      <w:pgMar w:top="720" w:right="720" w:bottom="720" w:left="720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0B80" w14:textId="77777777" w:rsidR="006843AC" w:rsidRDefault="006843AC">
      <w:r>
        <w:separator/>
      </w:r>
    </w:p>
  </w:endnote>
  <w:endnote w:type="continuationSeparator" w:id="0">
    <w:p w14:paraId="4D7CED00" w14:textId="77777777" w:rsidR="006843AC" w:rsidRDefault="0068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FF8F" w14:textId="12CDB309" w:rsidR="000D0385" w:rsidRDefault="000D0385" w:rsidP="008D24EA">
    <w:pPr>
      <w:pStyle w:val="a4"/>
      <w:ind w:left="-15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5CD4" w14:textId="77777777" w:rsidR="006843AC" w:rsidRDefault="006843AC">
      <w:r>
        <w:separator/>
      </w:r>
    </w:p>
  </w:footnote>
  <w:footnote w:type="continuationSeparator" w:id="0">
    <w:p w14:paraId="2B364433" w14:textId="77777777" w:rsidR="006843AC" w:rsidRDefault="00684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3F6A"/>
    <w:multiLevelType w:val="hybridMultilevel"/>
    <w:tmpl w:val="EF3A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7FD"/>
    <w:multiLevelType w:val="hybridMultilevel"/>
    <w:tmpl w:val="0CA0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F2C3F"/>
    <w:multiLevelType w:val="hybridMultilevel"/>
    <w:tmpl w:val="D9B0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6BBB"/>
    <w:multiLevelType w:val="hybridMultilevel"/>
    <w:tmpl w:val="8ADC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25"/>
    <w:rsid w:val="0000081B"/>
    <w:rsid w:val="00006B44"/>
    <w:rsid w:val="00017328"/>
    <w:rsid w:val="000243EF"/>
    <w:rsid w:val="0003231B"/>
    <w:rsid w:val="00033745"/>
    <w:rsid w:val="00040722"/>
    <w:rsid w:val="00050692"/>
    <w:rsid w:val="000554BD"/>
    <w:rsid w:val="00062175"/>
    <w:rsid w:val="00071071"/>
    <w:rsid w:val="000723E8"/>
    <w:rsid w:val="000833F4"/>
    <w:rsid w:val="000859D8"/>
    <w:rsid w:val="0008734E"/>
    <w:rsid w:val="000A110F"/>
    <w:rsid w:val="000A2499"/>
    <w:rsid w:val="000A35DA"/>
    <w:rsid w:val="000B3C0D"/>
    <w:rsid w:val="000B3E61"/>
    <w:rsid w:val="000C11FE"/>
    <w:rsid w:val="000D0385"/>
    <w:rsid w:val="000E5363"/>
    <w:rsid w:val="000F306D"/>
    <w:rsid w:val="000F65D4"/>
    <w:rsid w:val="000F6758"/>
    <w:rsid w:val="000F6D72"/>
    <w:rsid w:val="00105D20"/>
    <w:rsid w:val="0012233A"/>
    <w:rsid w:val="001247A6"/>
    <w:rsid w:val="00133ABB"/>
    <w:rsid w:val="0013468A"/>
    <w:rsid w:val="0014045B"/>
    <w:rsid w:val="0014609B"/>
    <w:rsid w:val="00152318"/>
    <w:rsid w:val="0015558B"/>
    <w:rsid w:val="001635A8"/>
    <w:rsid w:val="00175393"/>
    <w:rsid w:val="00175A62"/>
    <w:rsid w:val="00193E12"/>
    <w:rsid w:val="001A3DC8"/>
    <w:rsid w:val="001A48CB"/>
    <w:rsid w:val="001A50D7"/>
    <w:rsid w:val="001A5F06"/>
    <w:rsid w:val="001B064D"/>
    <w:rsid w:val="001B0853"/>
    <w:rsid w:val="001B1203"/>
    <w:rsid w:val="001B42A4"/>
    <w:rsid w:val="001C0943"/>
    <w:rsid w:val="001C0ED1"/>
    <w:rsid w:val="001C3C79"/>
    <w:rsid w:val="001C537B"/>
    <w:rsid w:val="001D45BC"/>
    <w:rsid w:val="001D6749"/>
    <w:rsid w:val="001E2060"/>
    <w:rsid w:val="001E6F32"/>
    <w:rsid w:val="001F1AF1"/>
    <w:rsid w:val="001F49BB"/>
    <w:rsid w:val="00203080"/>
    <w:rsid w:val="00206830"/>
    <w:rsid w:val="00207089"/>
    <w:rsid w:val="00211D40"/>
    <w:rsid w:val="002144F2"/>
    <w:rsid w:val="0022187E"/>
    <w:rsid w:val="002322D7"/>
    <w:rsid w:val="00236819"/>
    <w:rsid w:val="002401B8"/>
    <w:rsid w:val="0024449D"/>
    <w:rsid w:val="00277A96"/>
    <w:rsid w:val="00277EAE"/>
    <w:rsid w:val="002804A3"/>
    <w:rsid w:val="002905EA"/>
    <w:rsid w:val="00294B26"/>
    <w:rsid w:val="00296E16"/>
    <w:rsid w:val="002A1DE8"/>
    <w:rsid w:val="002A20D7"/>
    <w:rsid w:val="002B1846"/>
    <w:rsid w:val="002B6168"/>
    <w:rsid w:val="002C7B78"/>
    <w:rsid w:val="002D0E30"/>
    <w:rsid w:val="002E271F"/>
    <w:rsid w:val="002E3A21"/>
    <w:rsid w:val="002E748B"/>
    <w:rsid w:val="002F31CC"/>
    <w:rsid w:val="00302B1D"/>
    <w:rsid w:val="003067A5"/>
    <w:rsid w:val="003073D2"/>
    <w:rsid w:val="00331B0D"/>
    <w:rsid w:val="003375C0"/>
    <w:rsid w:val="0034153E"/>
    <w:rsid w:val="00344550"/>
    <w:rsid w:val="00346899"/>
    <w:rsid w:val="0035330B"/>
    <w:rsid w:val="00354A52"/>
    <w:rsid w:val="00364D19"/>
    <w:rsid w:val="00365454"/>
    <w:rsid w:val="00373AD9"/>
    <w:rsid w:val="003740A5"/>
    <w:rsid w:val="00374119"/>
    <w:rsid w:val="00377A8D"/>
    <w:rsid w:val="00380853"/>
    <w:rsid w:val="003A0DF5"/>
    <w:rsid w:val="003D18EF"/>
    <w:rsid w:val="003F2B64"/>
    <w:rsid w:val="003F5741"/>
    <w:rsid w:val="004003A7"/>
    <w:rsid w:val="00400D7C"/>
    <w:rsid w:val="004014C6"/>
    <w:rsid w:val="0041304C"/>
    <w:rsid w:val="0042642D"/>
    <w:rsid w:val="00431BA2"/>
    <w:rsid w:val="00435E12"/>
    <w:rsid w:val="00443422"/>
    <w:rsid w:val="0045215B"/>
    <w:rsid w:val="004712FB"/>
    <w:rsid w:val="00494392"/>
    <w:rsid w:val="004A15AC"/>
    <w:rsid w:val="004A65DA"/>
    <w:rsid w:val="004C20A3"/>
    <w:rsid w:val="004C2B4C"/>
    <w:rsid w:val="004C54AB"/>
    <w:rsid w:val="004D41F9"/>
    <w:rsid w:val="004E7D41"/>
    <w:rsid w:val="004F40A5"/>
    <w:rsid w:val="0050301F"/>
    <w:rsid w:val="005207CF"/>
    <w:rsid w:val="005210A0"/>
    <w:rsid w:val="00552E8C"/>
    <w:rsid w:val="00555516"/>
    <w:rsid w:val="00565E14"/>
    <w:rsid w:val="00566727"/>
    <w:rsid w:val="005700C7"/>
    <w:rsid w:val="00590B09"/>
    <w:rsid w:val="005A41A2"/>
    <w:rsid w:val="005A4C6C"/>
    <w:rsid w:val="005B77D9"/>
    <w:rsid w:val="005D0E13"/>
    <w:rsid w:val="005E147B"/>
    <w:rsid w:val="005F1A1D"/>
    <w:rsid w:val="005F3AEB"/>
    <w:rsid w:val="00602A14"/>
    <w:rsid w:val="00607828"/>
    <w:rsid w:val="00611162"/>
    <w:rsid w:val="006460C1"/>
    <w:rsid w:val="00675F81"/>
    <w:rsid w:val="006843AC"/>
    <w:rsid w:val="006971B2"/>
    <w:rsid w:val="0069758A"/>
    <w:rsid w:val="006A0F98"/>
    <w:rsid w:val="006A1C20"/>
    <w:rsid w:val="006C15D6"/>
    <w:rsid w:val="006C7438"/>
    <w:rsid w:val="006E2BE7"/>
    <w:rsid w:val="006F52ED"/>
    <w:rsid w:val="00702FF0"/>
    <w:rsid w:val="00705506"/>
    <w:rsid w:val="007070E1"/>
    <w:rsid w:val="00710FE2"/>
    <w:rsid w:val="00714EB6"/>
    <w:rsid w:val="007365F1"/>
    <w:rsid w:val="00736B6F"/>
    <w:rsid w:val="007545F0"/>
    <w:rsid w:val="0075693C"/>
    <w:rsid w:val="00785BE0"/>
    <w:rsid w:val="00793550"/>
    <w:rsid w:val="007948A7"/>
    <w:rsid w:val="007B431F"/>
    <w:rsid w:val="007B74BC"/>
    <w:rsid w:val="007B7B4E"/>
    <w:rsid w:val="007C5A85"/>
    <w:rsid w:val="007C6367"/>
    <w:rsid w:val="007D294A"/>
    <w:rsid w:val="007D2975"/>
    <w:rsid w:val="007E6014"/>
    <w:rsid w:val="007F1C83"/>
    <w:rsid w:val="007F51D8"/>
    <w:rsid w:val="007F7DC1"/>
    <w:rsid w:val="008030B2"/>
    <w:rsid w:val="00803E4D"/>
    <w:rsid w:val="00804CE8"/>
    <w:rsid w:val="00811CB5"/>
    <w:rsid w:val="00814E74"/>
    <w:rsid w:val="00837903"/>
    <w:rsid w:val="008411D3"/>
    <w:rsid w:val="0085224A"/>
    <w:rsid w:val="00853556"/>
    <w:rsid w:val="008639F8"/>
    <w:rsid w:val="00871C69"/>
    <w:rsid w:val="00873F0D"/>
    <w:rsid w:val="0088124A"/>
    <w:rsid w:val="00882770"/>
    <w:rsid w:val="0089315D"/>
    <w:rsid w:val="008A6E07"/>
    <w:rsid w:val="008B441E"/>
    <w:rsid w:val="008B6407"/>
    <w:rsid w:val="008D24EA"/>
    <w:rsid w:val="008D3268"/>
    <w:rsid w:val="008D7AFE"/>
    <w:rsid w:val="008E209F"/>
    <w:rsid w:val="008F1E61"/>
    <w:rsid w:val="008F2BE5"/>
    <w:rsid w:val="008F3959"/>
    <w:rsid w:val="008F58B8"/>
    <w:rsid w:val="008F6976"/>
    <w:rsid w:val="009065CD"/>
    <w:rsid w:val="00912625"/>
    <w:rsid w:val="00914E26"/>
    <w:rsid w:val="00927045"/>
    <w:rsid w:val="00932A67"/>
    <w:rsid w:val="00935D98"/>
    <w:rsid w:val="00941DD1"/>
    <w:rsid w:val="00946435"/>
    <w:rsid w:val="009648F1"/>
    <w:rsid w:val="00967779"/>
    <w:rsid w:val="00977ABB"/>
    <w:rsid w:val="00982C46"/>
    <w:rsid w:val="00990DF3"/>
    <w:rsid w:val="00991DB6"/>
    <w:rsid w:val="00991DDD"/>
    <w:rsid w:val="0099559A"/>
    <w:rsid w:val="00995783"/>
    <w:rsid w:val="009A385E"/>
    <w:rsid w:val="009B4F6D"/>
    <w:rsid w:val="009B70D1"/>
    <w:rsid w:val="009D1C1C"/>
    <w:rsid w:val="009D5858"/>
    <w:rsid w:val="009E2AFD"/>
    <w:rsid w:val="009F1856"/>
    <w:rsid w:val="00A1314A"/>
    <w:rsid w:val="00A14D2F"/>
    <w:rsid w:val="00A23025"/>
    <w:rsid w:val="00A3268E"/>
    <w:rsid w:val="00A34F14"/>
    <w:rsid w:val="00A6099D"/>
    <w:rsid w:val="00A6411B"/>
    <w:rsid w:val="00A673D7"/>
    <w:rsid w:val="00A710D1"/>
    <w:rsid w:val="00A802C9"/>
    <w:rsid w:val="00A86696"/>
    <w:rsid w:val="00AA6A52"/>
    <w:rsid w:val="00AB4DF6"/>
    <w:rsid w:val="00AC4F85"/>
    <w:rsid w:val="00AC5867"/>
    <w:rsid w:val="00AC77E2"/>
    <w:rsid w:val="00AD104D"/>
    <w:rsid w:val="00AD2A42"/>
    <w:rsid w:val="00AE411E"/>
    <w:rsid w:val="00B15D2D"/>
    <w:rsid w:val="00B16E3B"/>
    <w:rsid w:val="00B26DA3"/>
    <w:rsid w:val="00B363A8"/>
    <w:rsid w:val="00B46327"/>
    <w:rsid w:val="00B501E9"/>
    <w:rsid w:val="00B52CEA"/>
    <w:rsid w:val="00B56D95"/>
    <w:rsid w:val="00B67476"/>
    <w:rsid w:val="00B703E0"/>
    <w:rsid w:val="00B74706"/>
    <w:rsid w:val="00B82BCF"/>
    <w:rsid w:val="00B82FA8"/>
    <w:rsid w:val="00B8655C"/>
    <w:rsid w:val="00B95136"/>
    <w:rsid w:val="00B960B4"/>
    <w:rsid w:val="00BA375B"/>
    <w:rsid w:val="00BA4F78"/>
    <w:rsid w:val="00BB1416"/>
    <w:rsid w:val="00BB71F9"/>
    <w:rsid w:val="00BC307A"/>
    <w:rsid w:val="00BD4D86"/>
    <w:rsid w:val="00BF2A43"/>
    <w:rsid w:val="00C04D24"/>
    <w:rsid w:val="00C17823"/>
    <w:rsid w:val="00C254EB"/>
    <w:rsid w:val="00C30696"/>
    <w:rsid w:val="00C32948"/>
    <w:rsid w:val="00C34797"/>
    <w:rsid w:val="00C44414"/>
    <w:rsid w:val="00C528B3"/>
    <w:rsid w:val="00C56FF8"/>
    <w:rsid w:val="00C66B0A"/>
    <w:rsid w:val="00C70224"/>
    <w:rsid w:val="00C8165E"/>
    <w:rsid w:val="00C87714"/>
    <w:rsid w:val="00C90681"/>
    <w:rsid w:val="00C94B32"/>
    <w:rsid w:val="00C95180"/>
    <w:rsid w:val="00C977B5"/>
    <w:rsid w:val="00CA0352"/>
    <w:rsid w:val="00CA20E3"/>
    <w:rsid w:val="00CA296D"/>
    <w:rsid w:val="00CB6A82"/>
    <w:rsid w:val="00CB6A84"/>
    <w:rsid w:val="00CC4362"/>
    <w:rsid w:val="00CE2564"/>
    <w:rsid w:val="00CE5A47"/>
    <w:rsid w:val="00CF47F7"/>
    <w:rsid w:val="00D03340"/>
    <w:rsid w:val="00D05C7E"/>
    <w:rsid w:val="00D06020"/>
    <w:rsid w:val="00D06DF0"/>
    <w:rsid w:val="00D23FFA"/>
    <w:rsid w:val="00D24AC2"/>
    <w:rsid w:val="00D413DA"/>
    <w:rsid w:val="00D43A23"/>
    <w:rsid w:val="00D4416A"/>
    <w:rsid w:val="00D504B1"/>
    <w:rsid w:val="00D52D16"/>
    <w:rsid w:val="00D55865"/>
    <w:rsid w:val="00D5681F"/>
    <w:rsid w:val="00D57C9B"/>
    <w:rsid w:val="00D665DB"/>
    <w:rsid w:val="00D70B19"/>
    <w:rsid w:val="00D70C68"/>
    <w:rsid w:val="00D725A7"/>
    <w:rsid w:val="00D82A2E"/>
    <w:rsid w:val="00D9619A"/>
    <w:rsid w:val="00D974F2"/>
    <w:rsid w:val="00DA44FB"/>
    <w:rsid w:val="00DA7257"/>
    <w:rsid w:val="00DA79C7"/>
    <w:rsid w:val="00DA7DF1"/>
    <w:rsid w:val="00DB5D37"/>
    <w:rsid w:val="00DC33BD"/>
    <w:rsid w:val="00DC53F3"/>
    <w:rsid w:val="00DD5460"/>
    <w:rsid w:val="00DE39E3"/>
    <w:rsid w:val="00DF2377"/>
    <w:rsid w:val="00DF3840"/>
    <w:rsid w:val="00E06F41"/>
    <w:rsid w:val="00E12FFB"/>
    <w:rsid w:val="00E17D31"/>
    <w:rsid w:val="00E23244"/>
    <w:rsid w:val="00E26E39"/>
    <w:rsid w:val="00E45EDC"/>
    <w:rsid w:val="00E5148A"/>
    <w:rsid w:val="00E56086"/>
    <w:rsid w:val="00E668D2"/>
    <w:rsid w:val="00E76CDE"/>
    <w:rsid w:val="00E81454"/>
    <w:rsid w:val="00E81962"/>
    <w:rsid w:val="00E84C4A"/>
    <w:rsid w:val="00E94270"/>
    <w:rsid w:val="00EA096F"/>
    <w:rsid w:val="00EB3DAC"/>
    <w:rsid w:val="00EC4F28"/>
    <w:rsid w:val="00ED0A3C"/>
    <w:rsid w:val="00ED3DD5"/>
    <w:rsid w:val="00ED52D7"/>
    <w:rsid w:val="00ED6F2C"/>
    <w:rsid w:val="00EE55F7"/>
    <w:rsid w:val="00EE56A9"/>
    <w:rsid w:val="00EF1842"/>
    <w:rsid w:val="00EF5B0A"/>
    <w:rsid w:val="00F05460"/>
    <w:rsid w:val="00F05B30"/>
    <w:rsid w:val="00F11BB4"/>
    <w:rsid w:val="00F1688B"/>
    <w:rsid w:val="00F22843"/>
    <w:rsid w:val="00F33AED"/>
    <w:rsid w:val="00F40E33"/>
    <w:rsid w:val="00F44AA1"/>
    <w:rsid w:val="00F64E0F"/>
    <w:rsid w:val="00F65E5B"/>
    <w:rsid w:val="00F70AFC"/>
    <w:rsid w:val="00F75E10"/>
    <w:rsid w:val="00F76BA0"/>
    <w:rsid w:val="00F829B5"/>
    <w:rsid w:val="00FA5DAB"/>
    <w:rsid w:val="00FB1375"/>
    <w:rsid w:val="00FC13C8"/>
    <w:rsid w:val="00FC18A2"/>
    <w:rsid w:val="00FD0CF8"/>
    <w:rsid w:val="00FF4469"/>
    <w:rsid w:val="00FF5CFA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4A26"/>
  <w15:chartTrackingRefBased/>
  <w15:docId w15:val="{A7001E0A-22AB-42D4-9108-69C8B02A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1262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12625"/>
  </w:style>
  <w:style w:type="paragraph" w:styleId="a6">
    <w:name w:val="Balloon Text"/>
    <w:basedOn w:val="a"/>
    <w:link w:val="a7"/>
    <w:uiPriority w:val="99"/>
    <w:semiHidden/>
    <w:unhideWhenUsed/>
    <w:rsid w:val="001C3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3C7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F49B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F58B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3E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B3E61"/>
  </w:style>
  <w:style w:type="character" w:customStyle="1" w:styleId="apple-converted-space">
    <w:name w:val="apple-converted-space"/>
    <w:basedOn w:val="a0"/>
    <w:rsid w:val="00CB6A84"/>
  </w:style>
  <w:style w:type="paragraph" w:styleId="ac">
    <w:name w:val="Normal (Web)"/>
    <w:basedOn w:val="a"/>
    <w:uiPriority w:val="99"/>
    <w:unhideWhenUsed/>
    <w:rsid w:val="00CB6A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427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0859D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859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859D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859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859D8"/>
    <w:rPr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F5CF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F3840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7C6367"/>
  </w:style>
  <w:style w:type="character" w:customStyle="1" w:styleId="3">
    <w:name w:val="Неразрешенное упоминание3"/>
    <w:basedOn w:val="a0"/>
    <w:uiPriority w:val="99"/>
    <w:semiHidden/>
    <w:unhideWhenUsed/>
    <w:rsid w:val="00AD1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4646">
          <w:marLeft w:val="3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729">
          <w:marLeft w:val="3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5911">
              <w:marLeft w:val="0"/>
              <w:marRight w:val="0"/>
              <w:marTop w:val="0"/>
              <w:marBottom w:val="0"/>
              <w:divBdr>
                <w:top w:val="single" w:sz="6" w:space="30" w:color="E5EDF8"/>
                <w:left w:val="single" w:sz="6" w:space="30" w:color="E5EDF8"/>
                <w:bottom w:val="single" w:sz="6" w:space="30" w:color="E5EDF8"/>
                <w:right w:val="single" w:sz="6" w:space="30" w:color="E5EDF8"/>
              </w:divBdr>
              <w:divsChild>
                <w:div w:id="9917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bf.siste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5718F-CD1C-452C-B815-C1C87732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3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Александров</dc:creator>
  <cp:keywords/>
  <dc:description/>
  <cp:lastModifiedBy>Алина Каймаразова</cp:lastModifiedBy>
  <cp:revision>3</cp:revision>
  <cp:lastPrinted>2023-11-23T11:26:00Z</cp:lastPrinted>
  <dcterms:created xsi:type="dcterms:W3CDTF">2024-11-10T15:10:00Z</dcterms:created>
  <dcterms:modified xsi:type="dcterms:W3CDTF">2024-11-11T07:23:00Z</dcterms:modified>
</cp:coreProperties>
</file>