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5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  <w:gridCol w:w="4990"/>
        <w:gridCol w:w="376"/>
        <w:gridCol w:w="4986"/>
      </w:tblGrid>
      <w:tr w:rsidR="00FD03BB" w:rsidRPr="000C1132" w:rsidTr="009B58F7"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D03BB" w:rsidRPr="000C1132" w:rsidRDefault="00FD03BB" w:rsidP="009B58F7">
            <w:pPr>
              <w:jc w:val="center"/>
              <w:rPr>
                <w:b/>
              </w:rPr>
            </w:pPr>
            <w:r w:rsidRPr="000C1132">
              <w:rPr>
                <w:b/>
              </w:rPr>
              <w:t>Контрольный тест по дисциплине ПОПД.   Вариант 1</w:t>
            </w:r>
            <w:r>
              <w:rPr>
                <w:b/>
              </w:rPr>
              <w:t>9</w:t>
            </w:r>
          </w:p>
        </w:tc>
      </w:tr>
      <w:tr w:rsidR="00FD03BB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К методам обеспечения трудовой дисциплины в организации относятся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Нормальная продолжительность рабочего времени не может превышать… в неделю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убеждение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36 часов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поощрение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40 часов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принуждение (дисциплинарное воздействие)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42 часов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все перечисленное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48 часов</w:t>
            </w:r>
          </w:p>
        </w:tc>
      </w:tr>
      <w:tr w:rsidR="00FD03BB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В соответствии с гражданским законодательством акцепт – это …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 xml:space="preserve">В соответствии с </w:t>
            </w:r>
            <w:proofErr w:type="spellStart"/>
            <w:r w:rsidRPr="002934B1">
              <w:rPr>
                <w:b/>
                <w:sz w:val="16"/>
                <w:szCs w:val="16"/>
              </w:rPr>
              <w:t>КоАП</w:t>
            </w:r>
            <w:proofErr w:type="spellEnd"/>
            <w:r w:rsidRPr="002934B1">
              <w:rPr>
                <w:b/>
                <w:sz w:val="16"/>
                <w:szCs w:val="16"/>
              </w:rPr>
              <w:t xml:space="preserve"> РФ административный арест назначается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 xml:space="preserve">бездокументарная ценная бумага 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 xml:space="preserve">органом государственного управления 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ответ лица, которому было направлено предложение, о согласии заключить договор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должностным лицом уполномоченного органа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адресованное одному или нескольким лицам предложение заключить договор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судом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ничем не обусловленное денежное обязательство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 xml:space="preserve">любое из </w:t>
            </w:r>
            <w:proofErr w:type="gramStart"/>
            <w:r w:rsidRPr="002934B1">
              <w:rPr>
                <w:sz w:val="16"/>
                <w:szCs w:val="16"/>
              </w:rPr>
              <w:t>перечисленного</w:t>
            </w:r>
            <w:proofErr w:type="gramEnd"/>
          </w:p>
        </w:tc>
      </w:tr>
      <w:tr w:rsidR="00FD03BB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В какой срок после увольнения работник должен обратиться в суд с иском о восстановлении на работе?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По общему правилу дисциплинарное взыскание применяется … со дня обнаружения проступка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в течение 1 месяца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не позднее 1 месяца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в течение 3 месяцев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не позднее 3 месяцев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в течение 1 года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не позднее 6 месяцев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в течение 3 лет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не позднее 1 года</w:t>
            </w:r>
          </w:p>
        </w:tc>
      </w:tr>
      <w:tr w:rsidR="00FD03BB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Что относится к специфическим чертам задатка?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Общая правоспособность юридического лица – это…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 xml:space="preserve">обеспечивает </w:t>
            </w:r>
            <w:proofErr w:type="gramStart"/>
            <w:r w:rsidRPr="002934B1">
              <w:rPr>
                <w:sz w:val="16"/>
                <w:szCs w:val="16"/>
              </w:rPr>
              <w:t>обязательства</w:t>
            </w:r>
            <w:proofErr w:type="gramEnd"/>
            <w:r w:rsidRPr="002934B1">
              <w:rPr>
                <w:sz w:val="16"/>
                <w:szCs w:val="16"/>
              </w:rPr>
              <w:t xml:space="preserve"> возникающие из договора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способность иметь любые гражданские права и обязанности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proofErr w:type="gramStart"/>
            <w:r w:rsidRPr="002934B1">
              <w:rPr>
                <w:sz w:val="16"/>
                <w:szCs w:val="16"/>
              </w:rPr>
              <w:t>выполняет роль</w:t>
            </w:r>
            <w:proofErr w:type="gramEnd"/>
            <w:r w:rsidRPr="002934B1">
              <w:rPr>
                <w:sz w:val="16"/>
                <w:szCs w:val="16"/>
              </w:rPr>
              <w:t xml:space="preserve"> доказательства заключения договора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способность иметь права и обязанности соответствующие целям его деятельности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обеспечивает исполнение денежного обязательства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 xml:space="preserve">способность иметь гражданские </w:t>
            </w:r>
            <w:proofErr w:type="gramStart"/>
            <w:r w:rsidRPr="002934B1">
              <w:rPr>
                <w:sz w:val="16"/>
                <w:szCs w:val="16"/>
              </w:rPr>
              <w:t>права</w:t>
            </w:r>
            <w:proofErr w:type="gramEnd"/>
            <w:r w:rsidRPr="002934B1">
              <w:rPr>
                <w:sz w:val="16"/>
                <w:szCs w:val="16"/>
              </w:rPr>
              <w:t xml:space="preserve"> не обремененные обязанностями 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все перечисленное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 xml:space="preserve">любое из </w:t>
            </w:r>
            <w:proofErr w:type="gramStart"/>
            <w:r w:rsidRPr="002934B1">
              <w:rPr>
                <w:sz w:val="16"/>
                <w:szCs w:val="16"/>
              </w:rPr>
              <w:t>перечисленного</w:t>
            </w:r>
            <w:proofErr w:type="gramEnd"/>
          </w:p>
        </w:tc>
      </w:tr>
      <w:tr w:rsidR="00FD03BB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В случае неисполнения должником обязательства поручитель несет…ответственность перед кредитором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Что не входит в сферу публично-правового регулирования предпринимательской деятельности?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proofErr w:type="spellStart"/>
            <w:r w:rsidRPr="002934B1">
              <w:rPr>
                <w:sz w:val="16"/>
                <w:szCs w:val="16"/>
              </w:rPr>
              <w:t>миноритарную</w:t>
            </w:r>
            <w:proofErr w:type="spellEnd"/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антимонопольное регулирование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субсидиарную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установление санкций за правонарушения в сфере предпринимательской деятельности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солидарную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государственная регистрация предпринимателей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 xml:space="preserve">любую из </w:t>
            </w:r>
            <w:proofErr w:type="gramStart"/>
            <w:r w:rsidRPr="002934B1">
              <w:rPr>
                <w:sz w:val="16"/>
                <w:szCs w:val="16"/>
              </w:rPr>
              <w:t>перечисленного</w:t>
            </w:r>
            <w:proofErr w:type="gramEnd"/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регулирование внутренних отношений в организации</w:t>
            </w:r>
          </w:p>
        </w:tc>
      </w:tr>
      <w:tr w:rsidR="00FD03BB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Существенные условия договора – это условия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Существенные условия договора – это условия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proofErr w:type="gramStart"/>
            <w:r w:rsidRPr="002934B1">
              <w:rPr>
                <w:sz w:val="16"/>
                <w:szCs w:val="16"/>
              </w:rPr>
              <w:t>необходимые</w:t>
            </w:r>
            <w:proofErr w:type="gramEnd"/>
            <w:r w:rsidRPr="002934B1">
              <w:rPr>
                <w:sz w:val="16"/>
                <w:szCs w:val="16"/>
              </w:rPr>
              <w:t xml:space="preserve"> и достаточные для того, чтобы договор считался заключенным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proofErr w:type="gramStart"/>
            <w:r w:rsidRPr="002934B1">
              <w:rPr>
                <w:sz w:val="16"/>
                <w:szCs w:val="16"/>
              </w:rPr>
              <w:t>необходимые</w:t>
            </w:r>
            <w:proofErr w:type="gramEnd"/>
            <w:r w:rsidRPr="002934B1">
              <w:rPr>
                <w:sz w:val="16"/>
                <w:szCs w:val="16"/>
              </w:rPr>
              <w:t xml:space="preserve"> и достаточные для того, чтобы договор считался заключенным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proofErr w:type="gramStart"/>
            <w:r w:rsidRPr="002934B1">
              <w:rPr>
                <w:sz w:val="16"/>
                <w:szCs w:val="16"/>
              </w:rPr>
              <w:t xml:space="preserve">которые закреплены в договоре в связи с диспозитивностью порождающих их норм </w:t>
            </w:r>
            <w:proofErr w:type="gramEnd"/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proofErr w:type="gramStart"/>
            <w:r w:rsidRPr="002934B1">
              <w:rPr>
                <w:sz w:val="16"/>
                <w:szCs w:val="16"/>
              </w:rPr>
              <w:t xml:space="preserve">которые закреплены в договоре в связи с диспозитивностью порождающих их норм </w:t>
            </w:r>
            <w:proofErr w:type="gramEnd"/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proofErr w:type="gramStart"/>
            <w:r w:rsidRPr="002934B1">
              <w:rPr>
                <w:sz w:val="16"/>
                <w:szCs w:val="16"/>
              </w:rPr>
              <w:t>которые</w:t>
            </w:r>
            <w:proofErr w:type="gramEnd"/>
            <w:r w:rsidRPr="002934B1">
              <w:rPr>
                <w:sz w:val="16"/>
                <w:szCs w:val="16"/>
              </w:rPr>
              <w:t xml:space="preserve"> могут не совпадать с диспозитивными и императивными нормами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proofErr w:type="gramStart"/>
            <w:r w:rsidRPr="002934B1">
              <w:rPr>
                <w:sz w:val="16"/>
                <w:szCs w:val="16"/>
              </w:rPr>
              <w:t>которые</w:t>
            </w:r>
            <w:proofErr w:type="gramEnd"/>
            <w:r w:rsidRPr="002934B1">
              <w:rPr>
                <w:sz w:val="16"/>
                <w:szCs w:val="16"/>
              </w:rPr>
              <w:t xml:space="preserve"> могут не совпадать с диспозитивными и императивными нормами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proofErr w:type="gramStart"/>
            <w:r w:rsidRPr="002934B1">
              <w:rPr>
                <w:sz w:val="16"/>
                <w:szCs w:val="16"/>
              </w:rPr>
              <w:t>которые</w:t>
            </w:r>
            <w:proofErr w:type="gramEnd"/>
            <w:r w:rsidRPr="002934B1">
              <w:rPr>
                <w:sz w:val="16"/>
                <w:szCs w:val="16"/>
              </w:rPr>
              <w:t xml:space="preserve"> являются фактом, подтверждающим сделку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 xml:space="preserve">являющиеся </w:t>
            </w:r>
            <w:proofErr w:type="gramStart"/>
            <w:r w:rsidRPr="002934B1">
              <w:rPr>
                <w:sz w:val="16"/>
                <w:szCs w:val="16"/>
              </w:rPr>
              <w:t>фактом</w:t>
            </w:r>
            <w:proofErr w:type="gramEnd"/>
            <w:r w:rsidRPr="002934B1">
              <w:rPr>
                <w:sz w:val="16"/>
                <w:szCs w:val="16"/>
              </w:rPr>
              <w:t xml:space="preserve"> подтверждающим сделку</w:t>
            </w:r>
          </w:p>
        </w:tc>
      </w:tr>
      <w:tr w:rsidR="00FD03BB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При солидарной обязанности должников кредитор вправе требовать исполнения обязательства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Диспозитивная норма права – это норма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от всех должников совместно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proofErr w:type="gramStart"/>
            <w:r w:rsidRPr="002934B1">
              <w:rPr>
                <w:sz w:val="16"/>
                <w:szCs w:val="16"/>
              </w:rPr>
              <w:t>к</w:t>
            </w:r>
            <w:proofErr w:type="gramEnd"/>
            <w:r w:rsidRPr="002934B1">
              <w:rPr>
                <w:sz w:val="16"/>
                <w:szCs w:val="16"/>
              </w:rPr>
              <w:t xml:space="preserve"> которой в договоре есть прямая отсылка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от любого из должников в отдельности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proofErr w:type="gramStart"/>
            <w:r w:rsidRPr="002934B1">
              <w:rPr>
                <w:sz w:val="16"/>
                <w:szCs w:val="16"/>
              </w:rPr>
              <w:t>содержащая</w:t>
            </w:r>
            <w:proofErr w:type="gramEnd"/>
            <w:r w:rsidRPr="002934B1">
              <w:rPr>
                <w:sz w:val="16"/>
                <w:szCs w:val="16"/>
              </w:rPr>
              <w:t xml:space="preserve"> властные предписания, носящие абсолютно обязательный характер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полностью, либо в части долга к любому из них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предоставляющая субъектам права возможность самим решать вопрос об объеме и характере своих прав и обязанностей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все перечисленное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общего характера в публичном договоре</w:t>
            </w:r>
          </w:p>
        </w:tc>
      </w:tr>
      <w:tr w:rsidR="00FD03BB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 xml:space="preserve">К </w:t>
            </w:r>
            <w:proofErr w:type="spellStart"/>
            <w:r w:rsidRPr="002934B1">
              <w:rPr>
                <w:b/>
                <w:sz w:val="16"/>
                <w:szCs w:val="16"/>
              </w:rPr>
              <w:t>консенсуальным</w:t>
            </w:r>
            <w:proofErr w:type="spellEnd"/>
            <w:r w:rsidRPr="002934B1">
              <w:rPr>
                <w:b/>
                <w:sz w:val="16"/>
                <w:szCs w:val="16"/>
              </w:rPr>
              <w:t xml:space="preserve"> относятся сделки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Покупателем по договору поставки может выступать только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требующие в момент ее заключения  передачи вещи, в отношении которой достигнуто соглашение сторон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потребитель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требующие встречного имущественного предоставления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любое физическое лицо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 xml:space="preserve">в </w:t>
            </w:r>
            <w:proofErr w:type="gramStart"/>
            <w:r w:rsidRPr="002934B1">
              <w:rPr>
                <w:sz w:val="16"/>
                <w:szCs w:val="16"/>
              </w:rPr>
              <w:t>которых</w:t>
            </w:r>
            <w:proofErr w:type="gramEnd"/>
            <w:r w:rsidRPr="002934B1">
              <w:rPr>
                <w:sz w:val="16"/>
                <w:szCs w:val="16"/>
              </w:rPr>
              <w:t xml:space="preserve"> достигнуто соглашение по всем существенным условиям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государственное учреждение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 xml:space="preserve">в </w:t>
            </w:r>
            <w:proofErr w:type="gramStart"/>
            <w:r w:rsidRPr="002934B1">
              <w:rPr>
                <w:sz w:val="16"/>
                <w:szCs w:val="16"/>
              </w:rPr>
              <w:t>которых</w:t>
            </w:r>
            <w:proofErr w:type="gramEnd"/>
            <w:r w:rsidRPr="002934B1">
              <w:rPr>
                <w:sz w:val="16"/>
                <w:szCs w:val="16"/>
              </w:rPr>
              <w:t xml:space="preserve"> отсутствует определенное основание (цель)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юридическое лицо либо индивидуальный предприниматель</w:t>
            </w:r>
          </w:p>
        </w:tc>
      </w:tr>
      <w:tr w:rsidR="00FD03BB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Переход права собственности по договору, предметом которого является отчуждение недвижимого имущества: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Общий срок исковой давности составляет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возникает после его государственной регистрации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 год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возникает после удостоверения его нотариусом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 года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достаточно получить деньги и предать ключи и техпаспорт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5 лет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 xml:space="preserve">возникает после подписания письменной формы договора 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10 лет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Медиация – это …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b/>
                <w:sz w:val="16"/>
                <w:szCs w:val="16"/>
              </w:rPr>
            </w:pPr>
            <w:r w:rsidRPr="002934B1">
              <w:rPr>
                <w:b/>
                <w:sz w:val="16"/>
                <w:szCs w:val="16"/>
              </w:rPr>
              <w:t xml:space="preserve">О введении новых норм труда работники должны быть извещены не </w:t>
            </w:r>
            <w:proofErr w:type="gramStart"/>
            <w:r w:rsidRPr="002934B1">
              <w:rPr>
                <w:b/>
                <w:sz w:val="16"/>
                <w:szCs w:val="16"/>
              </w:rPr>
              <w:t>позднее</w:t>
            </w:r>
            <w:proofErr w:type="gramEnd"/>
            <w:r w:rsidRPr="002934B1">
              <w:rPr>
                <w:b/>
                <w:sz w:val="16"/>
                <w:szCs w:val="16"/>
              </w:rPr>
              <w:t xml:space="preserve"> чем за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разновидность защиты прав, осуществляемая посредником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1 месяц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разрешение спора в сфере экономических отношений, рассматриваемое профессиональным судьей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2 месяца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отложение рассмотрения спора на определенный срок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3 месяца</w:t>
            </w:r>
          </w:p>
        </w:tc>
      </w:tr>
      <w:tr w:rsidR="00FD03BB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 xml:space="preserve">любое из  </w:t>
            </w:r>
            <w:proofErr w:type="gramStart"/>
            <w:r w:rsidRPr="002934B1">
              <w:rPr>
                <w:sz w:val="16"/>
                <w:szCs w:val="16"/>
              </w:rPr>
              <w:t>перечисленного</w:t>
            </w:r>
            <w:proofErr w:type="gramEnd"/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FD03BB" w:rsidRPr="002934B1" w:rsidRDefault="00FD03BB" w:rsidP="009B58F7">
            <w:pPr>
              <w:rPr>
                <w:sz w:val="16"/>
                <w:szCs w:val="16"/>
              </w:rPr>
            </w:pPr>
            <w:r w:rsidRPr="002934B1">
              <w:rPr>
                <w:sz w:val="16"/>
                <w:szCs w:val="16"/>
              </w:rPr>
              <w:t>6 месяцев</w:t>
            </w:r>
          </w:p>
        </w:tc>
      </w:tr>
    </w:tbl>
    <w:p w:rsidR="0008285F" w:rsidRDefault="0008285F"/>
    <w:sectPr w:rsidR="0008285F" w:rsidSect="00FD03BB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3BB"/>
    <w:rsid w:val="0008285F"/>
    <w:rsid w:val="002934B1"/>
    <w:rsid w:val="007808CC"/>
    <w:rsid w:val="00FD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2015-11-18T11:50:00Z</cp:lastPrinted>
  <dcterms:created xsi:type="dcterms:W3CDTF">2015-11-17T06:50:00Z</dcterms:created>
  <dcterms:modified xsi:type="dcterms:W3CDTF">2015-11-18T11:51:00Z</dcterms:modified>
</cp:coreProperties>
</file>